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EE" w:rsidRDefault="00AB708E">
      <w:pPr>
        <w:pStyle w:val="40"/>
        <w:framePr w:w="9418" w:h="1167" w:hRule="exact" w:wrap="none" w:vAnchor="page" w:hAnchor="page" w:x="1827" w:y="2092"/>
        <w:shd w:val="clear" w:color="auto" w:fill="auto"/>
        <w:tabs>
          <w:tab w:val="left" w:leader="underscore" w:pos="2036"/>
          <w:tab w:val="left" w:leader="underscore" w:pos="8931"/>
        </w:tabs>
        <w:spacing w:before="0"/>
        <w:ind w:left="560" w:firstLine="240"/>
      </w:pPr>
      <w: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>
        <w:tab/>
      </w:r>
      <w:r>
        <w:rPr>
          <w:rStyle w:val="41"/>
          <w:b/>
          <w:bCs/>
        </w:rPr>
        <w:t xml:space="preserve">Главное управление МЧС России по </w:t>
      </w:r>
      <w:proofErr w:type="gramStart"/>
      <w:r>
        <w:rPr>
          <w:rStyle w:val="41"/>
          <w:b/>
          <w:bCs/>
        </w:rPr>
        <w:t>г</w:t>
      </w:r>
      <w:proofErr w:type="gramEnd"/>
      <w:r>
        <w:rPr>
          <w:rStyle w:val="41"/>
          <w:b/>
          <w:bCs/>
        </w:rPr>
        <w:t>. Санкт-Петербургу</w:t>
      </w:r>
      <w:r>
        <w:tab/>
      </w:r>
    </w:p>
    <w:p w:rsidR="00D70AEE" w:rsidRDefault="00AB708E">
      <w:pPr>
        <w:pStyle w:val="20"/>
        <w:framePr w:w="9418" w:h="1167" w:hRule="exact" w:wrap="none" w:vAnchor="page" w:hAnchor="page" w:x="1827" w:y="2092"/>
        <w:shd w:val="clear" w:color="auto" w:fill="auto"/>
        <w:spacing w:after="0"/>
        <w:ind w:left="560" w:firstLine="240"/>
      </w:pPr>
      <w:r>
        <w:t xml:space="preserve">Санкт-Петербург, </w:t>
      </w:r>
      <w:proofErr w:type="spellStart"/>
      <w:r>
        <w:t>наб</w:t>
      </w:r>
      <w:proofErr w:type="spellEnd"/>
      <w:r>
        <w:t xml:space="preserve">. реки Мойки д. 85, тел 718-25-05, 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0B50AA">
          <w:rPr>
            <w:rStyle w:val="a3"/>
            <w:lang w:eastAsia="en-US" w:bidi="en-US"/>
          </w:rPr>
          <w:t>.78.</w:t>
        </w:r>
        <w:proofErr w:type="spellStart"/>
        <w:r>
          <w:rPr>
            <w:rStyle w:val="a3"/>
            <w:lang w:val="en-US" w:eastAsia="en-US" w:bidi="en-US"/>
          </w:rPr>
          <w:t>mchs</w:t>
        </w:r>
        <w:proofErr w:type="spellEnd"/>
        <w:r w:rsidRPr="000B50A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0B50A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D70AEE" w:rsidRDefault="00AB708E">
      <w:pPr>
        <w:pStyle w:val="10"/>
        <w:framePr w:w="9418" w:h="571" w:hRule="exact" w:wrap="none" w:vAnchor="page" w:hAnchor="page" w:x="1827" w:y="3521"/>
        <w:shd w:val="clear" w:color="auto" w:fill="auto"/>
        <w:tabs>
          <w:tab w:val="left" w:leader="underscore" w:pos="3157"/>
        </w:tabs>
        <w:spacing w:before="0" w:after="0" w:line="240" w:lineRule="exact"/>
        <w:ind w:left="1880"/>
      </w:pPr>
      <w:bookmarkStart w:id="0" w:name="bookmark0"/>
      <w:r>
        <w:tab/>
      </w:r>
      <w:r>
        <w:rPr>
          <w:rStyle w:val="11"/>
          <w:b/>
          <w:bCs/>
        </w:rPr>
        <w:t>Управление надзорной деятельности</w:t>
      </w:r>
      <w:bookmarkEnd w:id="0"/>
    </w:p>
    <w:p w:rsidR="00D70AEE" w:rsidRDefault="00AB708E">
      <w:pPr>
        <w:pStyle w:val="20"/>
        <w:framePr w:w="9418" w:h="571" w:hRule="exact" w:wrap="none" w:vAnchor="page" w:hAnchor="page" w:x="1827" w:y="3521"/>
        <w:shd w:val="clear" w:color="auto" w:fill="auto"/>
        <w:spacing w:after="0" w:line="240" w:lineRule="exact"/>
        <w:ind w:left="1880"/>
        <w:jc w:val="both"/>
      </w:pPr>
      <w:r>
        <w:t xml:space="preserve">Санкт-Петербург, </w:t>
      </w:r>
      <w:proofErr w:type="spellStart"/>
      <w:r>
        <w:t>наб</w:t>
      </w:r>
      <w:proofErr w:type="spellEnd"/>
      <w:r>
        <w:t>. реки Мойки д. 85, тел 718-25-61</w:t>
      </w:r>
    </w:p>
    <w:p w:rsidR="00D70AEE" w:rsidRDefault="00AB708E">
      <w:pPr>
        <w:pStyle w:val="10"/>
        <w:framePr w:w="9418" w:h="571" w:hRule="exact" w:wrap="none" w:vAnchor="page" w:hAnchor="page" w:x="1827" w:y="4356"/>
        <w:shd w:val="clear" w:color="auto" w:fill="auto"/>
        <w:tabs>
          <w:tab w:val="left" w:leader="underscore" w:pos="2036"/>
        </w:tabs>
        <w:spacing w:before="0" w:after="0" w:line="240" w:lineRule="exact"/>
        <w:ind w:left="1400"/>
      </w:pPr>
      <w:bookmarkStart w:id="1" w:name="bookmark1"/>
      <w:r>
        <w:tab/>
      </w:r>
      <w:r>
        <w:rPr>
          <w:rStyle w:val="11"/>
          <w:b/>
          <w:bCs/>
        </w:rPr>
        <w:t>Отдел надзорной деятельности Адмиралтейского района</w:t>
      </w:r>
      <w:bookmarkEnd w:id="1"/>
    </w:p>
    <w:p w:rsidR="00D70AEE" w:rsidRDefault="00AB708E">
      <w:pPr>
        <w:pStyle w:val="20"/>
        <w:framePr w:w="9418" w:h="571" w:hRule="exact" w:wrap="none" w:vAnchor="page" w:hAnchor="page" w:x="1827" w:y="4356"/>
        <w:shd w:val="clear" w:color="auto" w:fill="auto"/>
        <w:spacing w:after="0" w:line="240" w:lineRule="exact"/>
        <w:ind w:left="1400"/>
        <w:jc w:val="both"/>
      </w:pPr>
      <w:r>
        <w:t xml:space="preserve">Санкт-Петербург, уд. 9-я </w:t>
      </w:r>
      <w:proofErr w:type="gramStart"/>
      <w:r>
        <w:t>Красноармейская</w:t>
      </w:r>
      <w:proofErr w:type="gramEnd"/>
      <w:r>
        <w:t xml:space="preserve"> д. 106, тел 251-57-93</w:t>
      </w:r>
    </w:p>
    <w:p w:rsidR="00D70AEE" w:rsidRDefault="00AB708E">
      <w:pPr>
        <w:pStyle w:val="10"/>
        <w:framePr w:w="9418" w:h="4384" w:hRule="exact" w:wrap="none" w:vAnchor="page" w:hAnchor="page" w:x="1827" w:y="5412"/>
        <w:shd w:val="clear" w:color="auto" w:fill="auto"/>
        <w:spacing w:before="0" w:after="0" w:line="240" w:lineRule="exact"/>
        <w:jc w:val="center"/>
      </w:pPr>
      <w:bookmarkStart w:id="2" w:name="bookmark2"/>
      <w:r>
        <w:t>Предписание № 2-8-608/1/1</w:t>
      </w:r>
      <w:bookmarkEnd w:id="2"/>
    </w:p>
    <w:p w:rsidR="00D70AEE" w:rsidRDefault="00AB708E">
      <w:pPr>
        <w:pStyle w:val="40"/>
        <w:framePr w:w="9418" w:h="4384" w:hRule="exact" w:wrap="none" w:vAnchor="page" w:hAnchor="page" w:x="1827" w:y="5412"/>
        <w:shd w:val="clear" w:color="auto" w:fill="auto"/>
        <w:spacing w:before="0" w:after="267" w:line="240" w:lineRule="exact"/>
        <w:jc w:val="center"/>
      </w:pPr>
      <w:r>
        <w:t>по устранению нарушений требований пожарной безопасности</w:t>
      </w:r>
    </w:p>
    <w:p w:rsidR="00D70AEE" w:rsidRDefault="00AB708E">
      <w:pPr>
        <w:pStyle w:val="20"/>
        <w:framePr w:w="9418" w:h="4384" w:hRule="exact" w:wrap="none" w:vAnchor="page" w:hAnchor="page" w:x="1827" w:y="5412"/>
        <w:shd w:val="clear" w:color="auto" w:fill="auto"/>
        <w:spacing w:after="0" w:line="278" w:lineRule="exact"/>
        <w:jc w:val="center"/>
      </w:pPr>
      <w:r>
        <w:rPr>
          <w:rStyle w:val="21"/>
        </w:rPr>
        <w:t xml:space="preserve">Государственному бюджетному образовательному учреждению средняя </w:t>
      </w:r>
      <w:proofErr w:type="spellStart"/>
      <w:r>
        <w:rPr>
          <w:rStyle w:val="21"/>
        </w:rPr>
        <w:t>общеобразов</w:t>
      </w:r>
      <w:proofErr w:type="gramStart"/>
      <w:r>
        <w:rPr>
          <w:rStyle w:val="21"/>
        </w:rPr>
        <w:t>а</w:t>
      </w:r>
      <w:proofErr w:type="spellEnd"/>
      <w:r>
        <w:rPr>
          <w:rStyle w:val="21"/>
        </w:rPr>
        <w:t>-</w:t>
      </w:r>
      <w:proofErr w:type="gramEnd"/>
      <w:r>
        <w:rPr>
          <w:rStyle w:val="21"/>
        </w:rPr>
        <w:br/>
        <w:t>тельная школа № 245 Адмиралтейского района Санкт-Петербурга</w:t>
      </w:r>
    </w:p>
    <w:p w:rsidR="00D70AEE" w:rsidRDefault="00AB708E">
      <w:pPr>
        <w:pStyle w:val="50"/>
        <w:framePr w:w="9418" w:h="4384" w:hRule="exact" w:wrap="none" w:vAnchor="page" w:hAnchor="page" w:x="1827" w:y="5412"/>
        <w:shd w:val="clear" w:color="auto" w:fill="auto"/>
        <w:spacing w:after="22" w:line="120" w:lineRule="exact"/>
        <w:ind w:right="180"/>
      </w:pPr>
      <w:r>
        <w:t>(полное и сокращённое наименование юридического лица, фамилия, имя, отчество индивидуального предпринимателя (гражданина) - правообладателя объекта защиты)</w:t>
      </w:r>
    </w:p>
    <w:p w:rsidR="00D70AEE" w:rsidRDefault="00AB708E">
      <w:pPr>
        <w:pStyle w:val="20"/>
        <w:framePr w:w="9418" w:h="4384" w:hRule="exact" w:wrap="none" w:vAnchor="page" w:hAnchor="page" w:x="1827" w:y="5412"/>
        <w:shd w:val="clear" w:color="auto" w:fill="auto"/>
        <w:spacing w:after="271" w:line="240" w:lineRule="exact"/>
        <w:jc w:val="center"/>
      </w:pPr>
      <w:r>
        <w:rPr>
          <w:rStyle w:val="21"/>
        </w:rPr>
        <w:t>(ГБОУ средняя общеобразовательная школа № 245 Адмиралтейского района СПб)</w:t>
      </w:r>
    </w:p>
    <w:p w:rsidR="00D70AEE" w:rsidRDefault="00AB708E">
      <w:pPr>
        <w:pStyle w:val="20"/>
        <w:framePr w:w="9418" w:h="4384" w:hRule="exact" w:wrap="none" w:vAnchor="page" w:hAnchor="page" w:x="1827" w:y="5412"/>
        <w:shd w:val="clear" w:color="auto" w:fill="auto"/>
        <w:spacing w:after="0"/>
        <w:ind w:firstLine="800"/>
        <w:jc w:val="both"/>
      </w:pPr>
      <w:r>
        <w:t>Во исполнение распоряжения заместителя начальника отдела-начальника отделе</w:t>
      </w:r>
      <w:r>
        <w:softHyphen/>
        <w:t xml:space="preserve">ния ОНД Адмиралтейского района УНД ГУ МЧС России по г. Санкт-Петербургу </w:t>
      </w:r>
      <w:proofErr w:type="spellStart"/>
      <w:r>
        <w:t>Джур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ева</w:t>
      </w:r>
      <w:proofErr w:type="spellEnd"/>
      <w:r>
        <w:t xml:space="preserve"> А.Р. № 2-8-608 от 16 июля 2014 года, ст. 6, 6</w:t>
      </w:r>
      <w:r>
        <w:rPr>
          <w:vertAlign w:val="superscript"/>
        </w:rPr>
        <w:t>1</w:t>
      </w:r>
      <w:r>
        <w:t xml:space="preserve"> Федерального закона от 21 декабря 1994 г. № 69-ФЗ «О пожарной безопасности», 06,09,13.28,31 октября 2014 г. старшим инспек</w:t>
      </w:r>
      <w:r>
        <w:softHyphen/>
        <w:t xml:space="preserve">тором ОНД Адмиралтейского района УНД ГУ МЧС России по г. Санкт-Петербургу Не- </w:t>
      </w:r>
      <w:proofErr w:type="spellStart"/>
      <w:r>
        <w:t>уютновой</w:t>
      </w:r>
      <w:proofErr w:type="spellEnd"/>
      <w:r>
        <w:t xml:space="preserve"> Александрой Геннадьевной проведена внеплановая выездная проверка объекта защиты - здания образовательного учреждения по адресу: </w:t>
      </w:r>
      <w:proofErr w:type="gramStart"/>
      <w:r>
        <w:t>г</w:t>
      </w:r>
      <w:proofErr w:type="gramEnd"/>
      <w:r>
        <w:t>. Санкт-Петербург, ул. Союза Печатников, д. 26.</w:t>
      </w:r>
    </w:p>
    <w:p w:rsidR="00D70AEE" w:rsidRDefault="00AB708E">
      <w:pPr>
        <w:pStyle w:val="a5"/>
        <w:framePr w:w="9403" w:h="891" w:hRule="exact" w:wrap="none" w:vAnchor="page" w:hAnchor="page" w:x="1827" w:y="9748"/>
        <w:shd w:val="clear" w:color="auto" w:fill="auto"/>
        <w:tabs>
          <w:tab w:val="left" w:leader="underscore" w:pos="7373"/>
          <w:tab w:val="left" w:leader="underscore" w:pos="8362"/>
          <w:tab w:val="left" w:leader="underscore" w:pos="9350"/>
        </w:tabs>
      </w:pPr>
      <w:r>
        <w:t>В соответствии с Федеральным законом от 21 декабря 1994 г. № 69-ФЗ «О пожар</w:t>
      </w:r>
      <w:r>
        <w:softHyphen/>
        <w:t xml:space="preserve">ной безопасности» необходимо устранить следующие нарушения требований пожарной </w:t>
      </w:r>
      <w:r>
        <w:rPr>
          <w:rStyle w:val="a6"/>
        </w:rPr>
        <w:t>безопасности, выявленные в ходе проверки:</w:t>
      </w:r>
      <w:r>
        <w:tab/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707"/>
        <w:gridCol w:w="4258"/>
        <w:gridCol w:w="989"/>
        <w:gridCol w:w="998"/>
      </w:tblGrid>
      <w:tr w:rsidR="00D70AEE">
        <w:trPr>
          <w:trHeight w:hRule="exact" w:val="21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№</w:t>
            </w:r>
          </w:p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pt"/>
              </w:rPr>
              <w:t>пре</w:t>
            </w:r>
            <w:proofErr w:type="spellEnd"/>
          </w:p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pt"/>
              </w:rPr>
              <w:t>дпи</w:t>
            </w:r>
            <w:proofErr w:type="spellEnd"/>
          </w:p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pt"/>
              </w:rPr>
              <w:t>са</w:t>
            </w:r>
            <w:proofErr w:type="spellEnd"/>
            <w:r>
              <w:rPr>
                <w:rStyle w:val="29pt"/>
              </w:rPr>
              <w:t>-</w:t>
            </w:r>
          </w:p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pt"/>
              </w:rPr>
              <w:t>ния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 xml:space="preserve">Вид нарушения требований пожарной </w:t>
            </w:r>
            <w:proofErr w:type="gramStart"/>
            <w:r>
              <w:rPr>
                <w:rStyle w:val="29pt"/>
              </w:rPr>
              <w:t>безопасности</w:t>
            </w:r>
            <w:proofErr w:type="gramEnd"/>
            <w:r>
              <w:rPr>
                <w:rStyle w:val="29pt"/>
              </w:rPr>
              <w:t xml:space="preserve"> с ука</w:t>
            </w:r>
            <w:r>
              <w:rPr>
                <w:rStyle w:val="29pt"/>
              </w:rPr>
              <w:softHyphen/>
              <w:t>занием конкретного места выявленного нарушения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Пункт (абзац пункта) и наименование норма</w:t>
            </w:r>
            <w:r>
              <w:rPr>
                <w:rStyle w:val="29pt"/>
              </w:rPr>
              <w:softHyphen/>
              <w:t>тивного правового акта Российской Федерации и (или) нормативного документа по пожарной безопасности, требования которого (</w:t>
            </w:r>
            <w:proofErr w:type="spellStart"/>
            <w:r>
              <w:rPr>
                <w:rStyle w:val="29pt"/>
              </w:rPr>
              <w:t>ых</w:t>
            </w:r>
            <w:proofErr w:type="spellEnd"/>
            <w:r>
              <w:rPr>
                <w:rStyle w:val="29pt"/>
              </w:rPr>
              <w:t>) нару</w:t>
            </w:r>
            <w:r>
              <w:rPr>
                <w:rStyle w:val="29pt"/>
              </w:rPr>
              <w:softHyphen/>
              <w:t>шены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Срок устране</w:t>
            </w:r>
            <w:r>
              <w:rPr>
                <w:rStyle w:val="29pt"/>
              </w:rPr>
              <w:softHyphen/>
              <w:t>ния нару</w:t>
            </w:r>
            <w:r>
              <w:rPr>
                <w:rStyle w:val="29pt"/>
              </w:rPr>
              <w:softHyphen/>
              <w:t>шения требова</w:t>
            </w:r>
            <w:r>
              <w:rPr>
                <w:rStyle w:val="29pt"/>
              </w:rPr>
              <w:softHyphen/>
              <w:t>ния по</w:t>
            </w:r>
            <w:r>
              <w:rPr>
                <w:rStyle w:val="29pt"/>
              </w:rPr>
              <w:softHyphen/>
              <w:t>жарной безопас</w:t>
            </w:r>
            <w:r>
              <w:rPr>
                <w:rStyle w:val="29pt"/>
              </w:rPr>
              <w:softHyphen/>
              <w:t>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Отметка о выполне</w:t>
            </w:r>
            <w:r>
              <w:rPr>
                <w:rStyle w:val="29pt"/>
              </w:rPr>
              <w:softHyphen/>
              <w:t>нии (ука</w:t>
            </w:r>
            <w:r>
              <w:rPr>
                <w:rStyle w:val="29pt"/>
              </w:rPr>
              <w:softHyphen/>
              <w:t>зывается только выполне</w:t>
            </w:r>
            <w:r>
              <w:rPr>
                <w:rStyle w:val="29pt"/>
              </w:rPr>
              <w:softHyphen/>
              <w:t>ние)</w:t>
            </w:r>
          </w:p>
        </w:tc>
      </w:tr>
      <w:tr w:rsidR="00D70AEE">
        <w:trPr>
          <w:trHeight w:hRule="exact"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ind w:left="200"/>
            </w:pPr>
            <w:r>
              <w:rPr>
                <w:rStyle w:val="29pt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</w:tr>
      <w:tr w:rsidR="00D70AEE">
        <w:trPr>
          <w:trHeight w:hRule="exact" w:val="27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180" w:lineRule="exact"/>
              <w:ind w:left="200"/>
            </w:pPr>
            <w:r>
              <w:rPr>
                <w:rStyle w:val="29pt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Здание школы (в том числе подвальный этаж) оборудо</w:t>
            </w:r>
            <w:r>
              <w:rPr>
                <w:rStyle w:val="29pt"/>
              </w:rPr>
              <w:softHyphen/>
              <w:t>вать автоматической установ</w:t>
            </w:r>
            <w:r>
              <w:rPr>
                <w:rStyle w:val="29pt"/>
              </w:rPr>
              <w:softHyphen/>
              <w:t xml:space="preserve">кой водяного </w:t>
            </w:r>
            <w:proofErr w:type="spellStart"/>
            <w:r>
              <w:rPr>
                <w:rStyle w:val="29pt"/>
              </w:rPr>
              <w:t>спринклерного</w:t>
            </w:r>
            <w:proofErr w:type="spellEnd"/>
            <w:r>
              <w:rPr>
                <w:rStyle w:val="29pt"/>
              </w:rPr>
              <w:t xml:space="preserve"> пожаротушения, за исключе</w:t>
            </w:r>
            <w:r>
              <w:rPr>
                <w:rStyle w:val="29pt"/>
              </w:rPr>
              <w:softHyphen/>
              <w:t>нием помещений с мокрыми процессами (душевых, са</w:t>
            </w:r>
            <w:r>
              <w:rPr>
                <w:rStyle w:val="29pt"/>
              </w:rPr>
              <w:softHyphen/>
              <w:t xml:space="preserve">нузлов, помещения мойки и т.п.) и лестничных клеток. В качестве огнетушащего </w:t>
            </w:r>
            <w:proofErr w:type="gramStart"/>
            <w:r>
              <w:rPr>
                <w:rStyle w:val="29pt"/>
              </w:rPr>
              <w:t>веще</w:t>
            </w:r>
            <w:r>
              <w:rPr>
                <w:rStyle w:val="29pt"/>
              </w:rPr>
              <w:softHyphen/>
              <w:t>ства</w:t>
            </w:r>
            <w:proofErr w:type="gramEnd"/>
            <w:r>
              <w:rPr>
                <w:rStyle w:val="29pt"/>
              </w:rPr>
              <w:t xml:space="preserve"> возможно использовать </w:t>
            </w:r>
            <w:proofErr w:type="spellStart"/>
            <w:r>
              <w:rPr>
                <w:rStyle w:val="29pt"/>
              </w:rPr>
              <w:t>тонко-распыленную</w:t>
            </w:r>
            <w:proofErr w:type="spellEnd"/>
            <w:r>
              <w:rPr>
                <w:rStyle w:val="29pt"/>
              </w:rPr>
              <w:t xml:space="preserve"> воду.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"/>
              </w:rPr>
              <w:softHyphen/>
              <w:t>ной безопасности» ст. 6, ст. 78, пункт 1 раздела 4 «Специальных технических условий по обес</w:t>
            </w:r>
            <w:r>
              <w:rPr>
                <w:rStyle w:val="29pt"/>
              </w:rPr>
              <w:softHyphen/>
              <w:t>печению пожарной безопасности ГБОУ СОШ № 245 Адмиралтейского района СПб, по адресу: г. СПб, ул. Союза Печатников, д. 26, согласован</w:t>
            </w:r>
            <w:r>
              <w:rPr>
                <w:rStyle w:val="29pt"/>
              </w:rPr>
              <w:softHyphen/>
              <w:t>ных (выписка из</w:t>
            </w:r>
            <w:proofErr w:type="gramEnd"/>
            <w:r>
              <w:rPr>
                <w:rStyle w:val="29pt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"/>
              </w:rPr>
              <w:t xml:space="preserve"> С</w:t>
            </w:r>
            <w:proofErr w:type="gramEnd"/>
            <w:r>
              <w:rPr>
                <w:rStyle w:val="29pt"/>
              </w:rPr>
              <w:t xml:space="preserve">анкт- Петербургу), включенное в комплекс </w:t>
            </w:r>
            <w:proofErr w:type="spellStart"/>
            <w:r>
              <w:rPr>
                <w:rStyle w:val="29pt"/>
              </w:rPr>
              <w:t>мероприя</w:t>
            </w:r>
            <w:proofErr w:type="spellEnd"/>
            <w:r>
              <w:rPr>
                <w:rStyle w:val="29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15.11.2015</w:t>
            </w:r>
          </w:p>
          <w:p w:rsidR="00D70AEE" w:rsidRDefault="00AB708E">
            <w:pPr>
              <w:pStyle w:val="20"/>
              <w:framePr w:w="9379" w:h="5150" w:wrap="none" w:vAnchor="page" w:hAnchor="page" w:x="1836" w:y="10591"/>
              <w:shd w:val="clear" w:color="auto" w:fill="auto"/>
              <w:spacing w:before="60" w:after="0" w:line="180" w:lineRule="exact"/>
              <w:jc w:val="center"/>
            </w:pPr>
            <w:proofErr w:type="gramStart"/>
            <w:r>
              <w:rPr>
                <w:rStyle w:val="29pt"/>
              </w:rPr>
              <w:t>г</w:t>
            </w:r>
            <w:proofErr w:type="gramEnd"/>
            <w:r>
              <w:rPr>
                <w:rStyle w:val="29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9" w:h="5150" w:wrap="none" w:vAnchor="page" w:hAnchor="page" w:x="1836" w:y="10591"/>
              <w:rPr>
                <w:sz w:val="10"/>
                <w:szCs w:val="10"/>
              </w:rPr>
            </w:pPr>
          </w:p>
        </w:tc>
      </w:tr>
    </w:tbl>
    <w:p w:rsidR="00D70AEE" w:rsidRDefault="00D70AEE">
      <w:pPr>
        <w:rPr>
          <w:sz w:val="2"/>
          <w:szCs w:val="2"/>
        </w:rPr>
        <w:sectPr w:rsidR="00D70A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2683"/>
        <w:gridCol w:w="4253"/>
        <w:gridCol w:w="994"/>
        <w:gridCol w:w="1003"/>
      </w:tblGrid>
      <w:tr w:rsidR="00D70AEE">
        <w:trPr>
          <w:trHeight w:hRule="exact" w:val="4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26" w:lineRule="exact"/>
              <w:jc w:val="both"/>
            </w:pPr>
            <w:proofErr w:type="spellStart"/>
            <w:r>
              <w:rPr>
                <w:rStyle w:val="29pt0"/>
              </w:rPr>
              <w:t>тий</w:t>
            </w:r>
            <w:proofErr w:type="spellEnd"/>
            <w:r>
              <w:rPr>
                <w:rStyle w:val="29pt0"/>
              </w:rPr>
              <w:t xml:space="preserve">, </w:t>
            </w:r>
            <w:proofErr w:type="gramStart"/>
            <w:r>
              <w:rPr>
                <w:rStyle w:val="29pt0"/>
              </w:rPr>
              <w:t>необходимых</w:t>
            </w:r>
            <w:proofErr w:type="gramEnd"/>
            <w:r>
              <w:rPr>
                <w:rStyle w:val="29pt0"/>
              </w:rPr>
              <w:t xml:space="preserve"> для обеспечения пожарной безопасности объекта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180" w:lineRule="exact"/>
              <w:ind w:left="180"/>
            </w:pPr>
            <w:r>
              <w:rPr>
                <w:rStyle w:val="29pt0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26" w:lineRule="exact"/>
              <w:jc w:val="both"/>
            </w:pPr>
            <w:r>
              <w:rPr>
                <w:rStyle w:val="29pt0"/>
              </w:rPr>
              <w:t>Систему оповещения и управ</w:t>
            </w:r>
            <w:r>
              <w:rPr>
                <w:rStyle w:val="29pt0"/>
              </w:rPr>
              <w:softHyphen/>
              <w:t>ления эвакуацией предусмот</w:t>
            </w:r>
            <w:r>
              <w:rPr>
                <w:rStyle w:val="29pt0"/>
              </w:rPr>
              <w:softHyphen/>
              <w:t>реть не ниже 5-го типа с раз</w:t>
            </w:r>
            <w:r>
              <w:rPr>
                <w:rStyle w:val="29pt0"/>
              </w:rPr>
              <w:softHyphen/>
              <w:t>бивкой на зоны оповещения и устройством микрофонной консоли для оперативной пе</w:t>
            </w:r>
            <w:r>
              <w:rPr>
                <w:rStyle w:val="29pt0"/>
              </w:rPr>
              <w:softHyphen/>
              <w:t>редачи речевых сообщений при пожаре.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«0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 xml:space="preserve">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>» ст. 6, ст. 78, пункт 4 раздела 4 «Специальных технических условий по обес</w:t>
            </w:r>
            <w:r>
              <w:rPr>
                <w:rStyle w:val="29pt0"/>
              </w:rPr>
              <w:softHyphen/>
              <w:t xml:space="preserve">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</w:t>
            </w:r>
            <w:r>
              <w:rPr>
                <w:rStyle w:val="29pt0"/>
              </w:rPr>
              <w:softHyphen/>
              <w:t>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before="60" w:after="0" w:line="180" w:lineRule="exact"/>
              <w:jc w:val="center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180" w:lineRule="exact"/>
              <w:ind w:left="180"/>
            </w:pPr>
            <w:r>
              <w:rPr>
                <w:rStyle w:val="29pt0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26" w:lineRule="exact"/>
              <w:jc w:val="both"/>
            </w:pPr>
            <w:r>
              <w:rPr>
                <w:rStyle w:val="29pt0"/>
              </w:rPr>
              <w:t>Обеспечить передачу извеще</w:t>
            </w:r>
            <w:r>
              <w:rPr>
                <w:rStyle w:val="29pt0"/>
              </w:rPr>
              <w:softHyphen/>
              <w:t xml:space="preserve">ния </w:t>
            </w:r>
            <w:proofErr w:type="gramStart"/>
            <w:r>
              <w:rPr>
                <w:rStyle w:val="29pt0"/>
              </w:rPr>
              <w:t>о пожаре от установки автоматической пожарной сигнализации в подразделение пожарной охраны по выде</w:t>
            </w:r>
            <w:r>
              <w:rPr>
                <w:rStyle w:val="29pt0"/>
              </w:rPr>
              <w:softHyphen/>
              <w:t>ленному в установленном по</w:t>
            </w:r>
            <w:r>
              <w:rPr>
                <w:rStyle w:val="29pt0"/>
              </w:rPr>
              <w:softHyphen/>
              <w:t>рядке</w:t>
            </w:r>
            <w:proofErr w:type="gramEnd"/>
            <w:r>
              <w:rPr>
                <w:rStyle w:val="29pt0"/>
              </w:rPr>
              <w:t xml:space="preserve"> радиоканалу или дру</w:t>
            </w:r>
            <w:r>
              <w:rPr>
                <w:rStyle w:val="29pt0"/>
              </w:rPr>
              <w:softHyphen/>
              <w:t>гим линиям связи в автомати</w:t>
            </w:r>
            <w:r>
              <w:rPr>
                <w:rStyle w:val="29pt0"/>
              </w:rPr>
              <w:softHyphen/>
              <w:t>ческом режиме без участия персонала школы.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>ной безопасности» ст. 6, ст. 78, пункт 5 раздела 4 «Специальных технических условий по обес</w:t>
            </w:r>
            <w:r>
              <w:rPr>
                <w:rStyle w:val="29pt0"/>
              </w:rPr>
              <w:softHyphen/>
              <w:t xml:space="preserve">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</w:t>
            </w:r>
            <w:r>
              <w:rPr>
                <w:rStyle w:val="29pt0"/>
              </w:rPr>
              <w:softHyphen/>
              <w:t>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180" w:lineRule="exact"/>
              <w:ind w:left="180"/>
            </w:pPr>
            <w:r>
              <w:rPr>
                <w:rStyle w:val="29pt0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В лестничную клетку Л-2 обеспечить подачу наружного воздуха, соответствующую требованиям, предъявляемым к лестничным клеткам типа Н</w:t>
            </w:r>
            <w:proofErr w:type="gramStart"/>
            <w:r>
              <w:rPr>
                <w:rStyle w:val="29pt0"/>
              </w:rPr>
              <w:t>2</w:t>
            </w:r>
            <w:proofErr w:type="gramEnd"/>
            <w:r>
              <w:rPr>
                <w:rStyle w:val="29pt0"/>
              </w:rPr>
              <w:t>. Предусмотреть, кроме основного вентилятора, устройство резервного.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26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>ной безопасности» ст. 6, ст. 78, пункт 6 раздела 4 «Специальных технических условий по обес</w:t>
            </w:r>
            <w:r>
              <w:rPr>
                <w:rStyle w:val="29pt0"/>
              </w:rPr>
              <w:softHyphen/>
              <w:t xml:space="preserve">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</w:t>
            </w:r>
            <w:r>
              <w:rPr>
                <w:rStyle w:val="29pt0"/>
              </w:rPr>
              <w:softHyphen/>
              <w:t>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180" w:lineRule="exact"/>
              <w:ind w:left="180"/>
            </w:pPr>
            <w:r>
              <w:rPr>
                <w:rStyle w:val="29pt0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Помещение, сообщающееся с центральной (открытой) лест</w:t>
            </w:r>
            <w:r>
              <w:rPr>
                <w:rStyle w:val="29pt0"/>
              </w:rPr>
              <w:softHyphen/>
              <w:t>ницей, на каждом этаже выде</w:t>
            </w:r>
            <w:r>
              <w:rPr>
                <w:rStyle w:val="29pt0"/>
              </w:rPr>
              <w:softHyphen/>
              <w:t>лить противопожарной пере</w:t>
            </w:r>
            <w:r>
              <w:rPr>
                <w:rStyle w:val="29pt0"/>
              </w:rPr>
              <w:softHyphen/>
              <w:t>городкой с пределом огне</w:t>
            </w:r>
            <w:r>
              <w:rPr>
                <w:rStyle w:val="29pt0"/>
              </w:rPr>
              <w:softHyphen/>
              <w:t xml:space="preserve">стойкости не менее </w:t>
            </w:r>
            <w:r>
              <w:rPr>
                <w:rStyle w:val="29pt0"/>
                <w:lang w:val="en-US" w:eastAsia="en-US" w:bidi="en-US"/>
              </w:rPr>
              <w:t>EI</w:t>
            </w:r>
            <w:r w:rsidRPr="000B50AA">
              <w:rPr>
                <w:rStyle w:val="29pt0"/>
                <w:lang w:eastAsia="en-US" w:bidi="en-US"/>
              </w:rPr>
              <w:t xml:space="preserve"> </w:t>
            </w:r>
            <w:r>
              <w:rPr>
                <w:rStyle w:val="29pt0"/>
              </w:rPr>
              <w:t>60. Двери в перегородках преду</w:t>
            </w:r>
            <w:r>
              <w:rPr>
                <w:rStyle w:val="29pt0"/>
              </w:rPr>
              <w:softHyphen/>
              <w:t xml:space="preserve">смотреть </w:t>
            </w:r>
            <w:proofErr w:type="gramStart"/>
            <w:r>
              <w:rPr>
                <w:rStyle w:val="29pt0"/>
              </w:rPr>
              <w:t>противопожарными</w:t>
            </w:r>
            <w:proofErr w:type="gramEnd"/>
            <w:r>
              <w:rPr>
                <w:rStyle w:val="29pt0"/>
              </w:rPr>
              <w:t xml:space="preserve"> 1-го типа </w:t>
            </w:r>
            <w:r w:rsidRPr="000B50AA">
              <w:rPr>
                <w:rStyle w:val="29pt0"/>
                <w:lang w:eastAsia="en-US" w:bidi="en-US"/>
              </w:rPr>
              <w:t>(</w:t>
            </w:r>
            <w:r>
              <w:rPr>
                <w:rStyle w:val="29pt0"/>
                <w:lang w:val="en-US" w:eastAsia="en-US" w:bidi="en-US"/>
              </w:rPr>
              <w:t>EIS</w:t>
            </w:r>
            <w:r w:rsidRPr="000B50AA">
              <w:rPr>
                <w:rStyle w:val="29pt0"/>
                <w:lang w:eastAsia="en-US" w:bidi="en-US"/>
              </w:rPr>
              <w:t xml:space="preserve"> </w:t>
            </w:r>
            <w:r>
              <w:rPr>
                <w:rStyle w:val="29pt0"/>
              </w:rPr>
              <w:t xml:space="preserve">60 или </w:t>
            </w:r>
            <w:r>
              <w:rPr>
                <w:rStyle w:val="29pt0"/>
                <w:lang w:val="en-US" w:eastAsia="en-US" w:bidi="en-US"/>
              </w:rPr>
              <w:t>EISW</w:t>
            </w:r>
            <w:r w:rsidRPr="000B50AA">
              <w:rPr>
                <w:rStyle w:val="29pt0"/>
                <w:lang w:eastAsia="en-US" w:bidi="en-US"/>
              </w:rPr>
              <w:t xml:space="preserve"> </w:t>
            </w:r>
            <w:r>
              <w:rPr>
                <w:rStyle w:val="29pt0"/>
              </w:rPr>
              <w:t>60).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 xml:space="preserve">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>» ст. 6, ст. 78, пункт 8 раздела 4 «Специальных технических условий по обес</w:t>
            </w:r>
            <w:r>
              <w:rPr>
                <w:rStyle w:val="29pt0"/>
              </w:rPr>
              <w:softHyphen/>
              <w:t xml:space="preserve">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</w:t>
            </w:r>
            <w:r>
              <w:rPr>
                <w:rStyle w:val="29pt0"/>
              </w:rPr>
              <w:softHyphen/>
              <w:t>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117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180" w:lineRule="exact"/>
              <w:ind w:left="180"/>
            </w:pPr>
            <w:r>
              <w:rPr>
                <w:rStyle w:val="29pt0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Двери выходов с этажей на лестничные клетки Л-2, Л-3, Л-4 предусмотреть противо</w:t>
            </w:r>
            <w:r>
              <w:rPr>
                <w:rStyle w:val="29pt0"/>
              </w:rPr>
              <w:softHyphen/>
              <w:t xml:space="preserve">пожарными 1 -го типа в </w:t>
            </w:r>
            <w:proofErr w:type="spellStart"/>
            <w:r>
              <w:rPr>
                <w:rStyle w:val="29pt0"/>
              </w:rPr>
              <w:t>дымо</w:t>
            </w:r>
            <w:r>
              <w:rPr>
                <w:rStyle w:val="29pt0"/>
              </w:rPr>
              <w:softHyphen/>
              <w:t>газонепроницаемом</w:t>
            </w:r>
            <w:proofErr w:type="spellEnd"/>
            <w:r>
              <w:rPr>
                <w:rStyle w:val="29pt0"/>
              </w:rPr>
              <w:t xml:space="preserve"> </w:t>
            </w:r>
            <w:proofErr w:type="spellStart"/>
            <w:r>
              <w:rPr>
                <w:rStyle w:val="29pt0"/>
              </w:rPr>
              <w:t>исполне</w:t>
            </w:r>
            <w:proofErr w:type="spellEnd"/>
            <w:r>
              <w:rPr>
                <w:rStyle w:val="29pt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>ной безопасности» ст. 6, ст. 78, пункт 9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74" w:h="14592" w:wrap="none" w:vAnchor="page" w:hAnchor="page" w:x="814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74" w:h="14592" w:wrap="none" w:vAnchor="page" w:hAnchor="page" w:x="814" w:y="1138"/>
              <w:rPr>
                <w:sz w:val="10"/>
                <w:szCs w:val="10"/>
              </w:rPr>
            </w:pPr>
          </w:p>
        </w:tc>
      </w:tr>
    </w:tbl>
    <w:p w:rsidR="00D70AEE" w:rsidRDefault="00D70AEE">
      <w:pPr>
        <w:rPr>
          <w:sz w:val="2"/>
          <w:szCs w:val="2"/>
        </w:rPr>
        <w:sectPr w:rsidR="00D70A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2"/>
        <w:gridCol w:w="2702"/>
        <w:gridCol w:w="4248"/>
        <w:gridCol w:w="989"/>
        <w:gridCol w:w="994"/>
      </w:tblGrid>
      <w:tr w:rsidR="00D70AEE">
        <w:trPr>
          <w:trHeight w:hRule="exact" w:val="20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29pt0"/>
              </w:rPr>
              <w:t>нии</w:t>
            </w:r>
            <w:proofErr w:type="spellEnd"/>
            <w:r>
              <w:rPr>
                <w:rStyle w:val="29pt0"/>
              </w:rPr>
              <w:t xml:space="preserve"> </w:t>
            </w:r>
            <w:r w:rsidRPr="000B50AA">
              <w:rPr>
                <w:rStyle w:val="29pt0"/>
                <w:lang w:eastAsia="en-US" w:bidi="en-US"/>
              </w:rPr>
              <w:t>(</w:t>
            </w:r>
            <w:r>
              <w:rPr>
                <w:rStyle w:val="29pt0"/>
                <w:lang w:val="en-US" w:eastAsia="en-US" w:bidi="en-US"/>
              </w:rPr>
              <w:t>EIS</w:t>
            </w:r>
            <w:r w:rsidRPr="000B50AA">
              <w:rPr>
                <w:rStyle w:val="29pt0"/>
                <w:lang w:eastAsia="en-US" w:bidi="en-US"/>
              </w:rPr>
              <w:t xml:space="preserve"> </w:t>
            </w:r>
            <w:r>
              <w:rPr>
                <w:rStyle w:val="29pt0"/>
              </w:rPr>
              <w:t xml:space="preserve">60 или </w:t>
            </w:r>
            <w:r>
              <w:rPr>
                <w:rStyle w:val="29pt0"/>
                <w:lang w:val="en-US" w:eastAsia="en-US" w:bidi="en-US"/>
              </w:rPr>
              <w:t>EISW</w:t>
            </w:r>
            <w:r w:rsidRPr="000B50AA">
              <w:rPr>
                <w:rStyle w:val="29pt0"/>
                <w:lang w:eastAsia="en-US" w:bidi="en-US"/>
              </w:rPr>
              <w:t xml:space="preserve"> </w:t>
            </w:r>
            <w:r>
              <w:rPr>
                <w:rStyle w:val="29pt0"/>
              </w:rPr>
              <w:t>60). Допускается не предусматри</w:t>
            </w:r>
            <w:r>
              <w:rPr>
                <w:rStyle w:val="29pt0"/>
              </w:rPr>
              <w:softHyphen/>
              <w:t xml:space="preserve">вать </w:t>
            </w:r>
            <w:proofErr w:type="gramStart"/>
            <w:r>
              <w:rPr>
                <w:rStyle w:val="29pt0"/>
              </w:rPr>
              <w:t>противопожарными</w:t>
            </w:r>
            <w:proofErr w:type="gramEnd"/>
            <w:r>
              <w:rPr>
                <w:rStyle w:val="29pt0"/>
              </w:rPr>
              <w:t xml:space="preserve"> две</w:t>
            </w:r>
            <w:r>
              <w:rPr>
                <w:rStyle w:val="29pt0"/>
              </w:rPr>
              <w:softHyphen/>
              <w:t>ри выходов из лестничных клеток непосредственно наружу.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4 «Специальных технических условий по обес</w:t>
            </w:r>
            <w:r>
              <w:rPr>
                <w:rStyle w:val="29pt0"/>
              </w:rPr>
              <w:softHyphen/>
              <w:t xml:space="preserve">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</w:t>
            </w:r>
            <w:r>
              <w:rPr>
                <w:rStyle w:val="29pt0"/>
              </w:rPr>
              <w:softHyphen/>
              <w:t>ванных (выписка из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180" w:lineRule="exact"/>
              <w:ind w:left="160"/>
            </w:pPr>
            <w:r>
              <w:rPr>
                <w:rStyle w:val="29pt0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30" w:lineRule="exact"/>
              <w:jc w:val="both"/>
            </w:pPr>
            <w:r>
              <w:rPr>
                <w:rStyle w:val="29pt0"/>
              </w:rPr>
              <w:t>Из помещений гардероба и коридоров, расположенных в подвале, предусмотреть си</w:t>
            </w:r>
            <w:r>
              <w:rPr>
                <w:rStyle w:val="29pt0"/>
              </w:rPr>
              <w:softHyphen/>
              <w:t xml:space="preserve">стему вытяжной </w:t>
            </w:r>
            <w:proofErr w:type="spellStart"/>
            <w:r>
              <w:rPr>
                <w:rStyle w:val="29pt0"/>
              </w:rPr>
              <w:t>противоды</w:t>
            </w:r>
            <w:proofErr w:type="gramStart"/>
            <w:r>
              <w:rPr>
                <w:rStyle w:val="29pt0"/>
              </w:rPr>
              <w:t>м</w:t>
            </w:r>
            <w:proofErr w:type="spellEnd"/>
            <w:r>
              <w:rPr>
                <w:rStyle w:val="29pt0"/>
              </w:rPr>
              <w:t>-</w:t>
            </w:r>
            <w:proofErr w:type="gramEnd"/>
            <w:r>
              <w:rPr>
                <w:rStyle w:val="29pt0"/>
              </w:rPr>
              <w:t xml:space="preserve"> ной вентиляции.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>ной безопасности» ст. 6, ст. 78, пункт 15 разде</w:t>
            </w:r>
            <w:r>
              <w:rPr>
                <w:rStyle w:val="29pt0"/>
              </w:rPr>
              <w:softHyphen/>
              <w:t xml:space="preserve">ла 4 «Специальных технических условий по обеспечению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180" w:lineRule="exact"/>
              <w:ind w:left="160"/>
            </w:pPr>
            <w:r>
              <w:rPr>
                <w:rStyle w:val="29pt0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26" w:lineRule="exact"/>
              <w:jc w:val="both"/>
            </w:pPr>
            <w:r>
              <w:rPr>
                <w:rStyle w:val="29pt0"/>
              </w:rPr>
              <w:t>На путях эвакуации преду</w:t>
            </w:r>
            <w:r>
              <w:rPr>
                <w:rStyle w:val="29pt0"/>
              </w:rPr>
              <w:softHyphen/>
              <w:t>смотреть систему видеона</w:t>
            </w:r>
            <w:r>
              <w:rPr>
                <w:rStyle w:val="29pt0"/>
              </w:rPr>
              <w:softHyphen/>
              <w:t>блюдения.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26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 xml:space="preserve">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>» ст. 6, ст. 78, пункт 17 разде</w:t>
            </w:r>
            <w:r>
              <w:rPr>
                <w:rStyle w:val="29pt0"/>
              </w:rPr>
              <w:softHyphen/>
              <w:t xml:space="preserve">ла 4 «Специальных технических условий по обеспечению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</w:tr>
      <w:tr w:rsidR="00D70AEE">
        <w:trPr>
          <w:trHeight w:hRule="exact" w:val="3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180" w:lineRule="exact"/>
              <w:ind w:left="160"/>
            </w:pPr>
            <w:r>
              <w:rPr>
                <w:rStyle w:val="29pt0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26" w:lineRule="exact"/>
              <w:jc w:val="both"/>
            </w:pPr>
            <w:r>
              <w:rPr>
                <w:rStyle w:val="29pt0"/>
              </w:rPr>
              <w:t>Определить алгоритм взаимо</w:t>
            </w:r>
            <w:r>
              <w:rPr>
                <w:rStyle w:val="29pt0"/>
              </w:rPr>
              <w:softHyphen/>
              <w:t>действия системы видеона</w:t>
            </w:r>
            <w:r>
              <w:rPr>
                <w:rStyle w:val="29pt0"/>
              </w:rPr>
              <w:softHyphen/>
              <w:t>блюдения (с обеспечением 1 категории обеспечения надежности электроснабже</w:t>
            </w:r>
            <w:r>
              <w:rPr>
                <w:rStyle w:val="29pt0"/>
              </w:rPr>
              <w:softHyphen/>
              <w:t>ния) с другими системами пожарной безопасности зда</w:t>
            </w:r>
            <w:r>
              <w:rPr>
                <w:rStyle w:val="29pt0"/>
              </w:rPr>
              <w:softHyphen/>
              <w:t>ния для целей визуализации процесса эвакуации людей при пожаре</w:t>
            </w:r>
            <w:proofErr w:type="gramStart"/>
            <w:r>
              <w:rPr>
                <w:rStyle w:val="29pt0"/>
              </w:rPr>
              <w:t>. '</w:t>
            </w:r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0" w:line="230" w:lineRule="exact"/>
              <w:jc w:val="both"/>
            </w:pPr>
            <w:proofErr w:type="gramStart"/>
            <w:r>
              <w:rPr>
                <w:rStyle w:val="29pt0"/>
              </w:rPr>
              <w:t>Федеральный закон РФ от 21.12.1994 г. № 69-ФЗ «О пожарной безопасности» ст. 1, ст. 20, Феде</w:t>
            </w:r>
            <w:r>
              <w:rPr>
                <w:rStyle w:val="29pt0"/>
              </w:rPr>
              <w:softHyphen/>
              <w:t>ральный закон РФ от 22.07.2008 г. № 123-ФЗ «Технический регламент о требованиях пожар</w:t>
            </w:r>
            <w:r>
              <w:rPr>
                <w:rStyle w:val="29pt0"/>
              </w:rPr>
              <w:softHyphen/>
              <w:t xml:space="preserve">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>» ст. 6, ст. 78, пункт 18 разде</w:t>
            </w:r>
            <w:r>
              <w:rPr>
                <w:rStyle w:val="29pt0"/>
              </w:rPr>
              <w:softHyphen/>
              <w:t xml:space="preserve">ла 4 «Специальных технических условий по обеспечению пожарной </w:t>
            </w:r>
            <w:proofErr w:type="spellStart"/>
            <w:r>
              <w:rPr>
                <w:rStyle w:val="29pt0"/>
              </w:rPr>
              <w:t>без-опасности</w:t>
            </w:r>
            <w:proofErr w:type="spellEnd"/>
            <w:r>
              <w:rPr>
                <w:rStyle w:val="29pt0"/>
              </w:rPr>
              <w:t xml:space="preserve"> ГБОУ СОШ № 245 Адмиралтейского района СПб, по адресу: г. СПб, ул. Союза Печатников, д. 26, согласованных (выписка из</w:t>
            </w:r>
            <w:proofErr w:type="gramEnd"/>
            <w:r>
              <w:rPr>
                <w:rStyle w:val="29pt0"/>
              </w:rPr>
              <w:t xml:space="preserve"> протокола № 14 от 13.12.12 года ГУ МЧС России по городу</w:t>
            </w:r>
            <w:proofErr w:type="gramStart"/>
            <w:r>
              <w:rPr>
                <w:rStyle w:val="29pt0"/>
              </w:rPr>
              <w:t xml:space="preserve"> С</w:t>
            </w:r>
            <w:proofErr w:type="gramEnd"/>
            <w:r>
              <w:rPr>
                <w:rStyle w:val="29pt0"/>
              </w:rPr>
              <w:t>анкт- Петербургу), включенное в комплекс мероприя</w:t>
            </w:r>
            <w:r>
              <w:rPr>
                <w:rStyle w:val="29pt0"/>
              </w:rPr>
              <w:softHyphen/>
              <w:t>тий, необходимых для обеспечения пожарной безопасности объекта защиты.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15.11.2015</w:t>
            </w:r>
          </w:p>
          <w:p w:rsidR="00D70AEE" w:rsidRDefault="00AB708E">
            <w:pPr>
              <w:pStyle w:val="20"/>
              <w:framePr w:w="9355" w:h="11794" w:wrap="none" w:vAnchor="page" w:hAnchor="page" w:x="1757" w:y="1138"/>
              <w:shd w:val="clear" w:color="auto" w:fill="auto"/>
              <w:spacing w:before="60" w:after="0" w:line="180" w:lineRule="exact"/>
            </w:pPr>
            <w:proofErr w:type="gramStart"/>
            <w:r>
              <w:rPr>
                <w:rStyle w:val="29pt0"/>
              </w:rPr>
              <w:t>г</w:t>
            </w:r>
            <w:proofErr w:type="gramEnd"/>
            <w:r>
              <w:rPr>
                <w:rStyle w:val="29pt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EE" w:rsidRDefault="00D70AEE">
            <w:pPr>
              <w:framePr w:w="9355" w:h="11794" w:wrap="none" w:vAnchor="page" w:hAnchor="page" w:x="1757" w:y="1138"/>
              <w:rPr>
                <w:sz w:val="10"/>
                <w:szCs w:val="10"/>
              </w:rPr>
            </w:pPr>
          </w:p>
        </w:tc>
      </w:tr>
    </w:tbl>
    <w:p w:rsidR="00D70AEE" w:rsidRDefault="00AB708E">
      <w:pPr>
        <w:pStyle w:val="20"/>
        <w:framePr w:w="9403" w:h="2559" w:hRule="exact" w:wrap="none" w:vAnchor="page" w:hAnchor="page" w:x="1733" w:y="13174"/>
        <w:shd w:val="clear" w:color="auto" w:fill="auto"/>
        <w:spacing w:after="0"/>
        <w:jc w:val="both"/>
      </w:pPr>
      <w:r>
        <w:t>Устранение указанных нарушений требований пожарной безопасности в установ</w:t>
      </w:r>
      <w:r>
        <w:softHyphen/>
        <w:t>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</w:t>
      </w:r>
      <w:r>
        <w:softHyphen/>
        <w:t>тельством Российской Федерации обязанность по их устранению.</w:t>
      </w:r>
    </w:p>
    <w:p w:rsidR="00D70AEE" w:rsidRDefault="00AB708E">
      <w:pPr>
        <w:pStyle w:val="20"/>
        <w:framePr w:w="9403" w:h="2559" w:hRule="exact" w:wrap="none" w:vAnchor="page" w:hAnchor="page" w:x="1733" w:y="13174"/>
        <w:shd w:val="clear" w:color="auto" w:fill="auto"/>
        <w:spacing w:after="0"/>
        <w:ind w:firstLine="740"/>
        <w:jc w:val="both"/>
      </w:pPr>
      <w:r>
        <w:t>Вместе с тем в соответствии с частью 1 статьи 6 Федерального закона от 22.07.2008 г. № 123-ФЗ «Технический регламент о требованиях пожарной безопасности» (далее - Федеральный закон от 22.07.2008 г. № 123-ФЗ), пожарная безопасность объекта защиты может быть обеспечена выполнением одного из следующих условий:</w:t>
      </w:r>
    </w:p>
    <w:p w:rsidR="00D70AEE" w:rsidRDefault="00AB708E">
      <w:pPr>
        <w:pStyle w:val="20"/>
        <w:framePr w:w="9403" w:h="2559" w:hRule="exact" w:wrap="none" w:vAnchor="page" w:hAnchor="page" w:x="1733" w:y="13174"/>
        <w:shd w:val="clear" w:color="auto" w:fill="auto"/>
        <w:spacing w:after="0"/>
        <w:jc w:val="right"/>
      </w:pPr>
      <w:r>
        <w:t>1) в полном объеме выполнены требования пожарной безопасности, установленные</w:t>
      </w:r>
    </w:p>
    <w:p w:rsidR="00D70AEE" w:rsidRDefault="00D70AEE">
      <w:pPr>
        <w:rPr>
          <w:sz w:val="2"/>
          <w:szCs w:val="2"/>
        </w:rPr>
        <w:sectPr w:rsidR="00D70A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0AEE" w:rsidRDefault="00AB708E">
      <w:pPr>
        <w:pStyle w:val="20"/>
        <w:framePr w:w="9418" w:h="7251" w:hRule="exact" w:wrap="none" w:vAnchor="page" w:hAnchor="page" w:x="814" w:y="1087"/>
        <w:shd w:val="clear" w:color="auto" w:fill="auto"/>
        <w:spacing w:after="0"/>
        <w:jc w:val="both"/>
      </w:pPr>
      <w:r>
        <w:lastRenderedPageBreak/>
        <w:t>техническими регламентами, принятыми в соответствии с Федеральным законом "О тех</w:t>
      </w:r>
      <w:r>
        <w:softHyphen/>
        <w:t>ническом регулировании", и пожарный риск не превышает допустимых значений, уста</w:t>
      </w:r>
      <w:r>
        <w:softHyphen/>
        <w:t>новленных Федеральным законом от 22.07.2008 г. № 123-ФЗ;</w:t>
      </w:r>
    </w:p>
    <w:p w:rsidR="00D70AEE" w:rsidRDefault="00AB708E">
      <w:pPr>
        <w:pStyle w:val="20"/>
        <w:framePr w:w="9418" w:h="7251" w:hRule="exact" w:wrap="none" w:vAnchor="page" w:hAnchor="page" w:x="814" w:y="1087"/>
        <w:shd w:val="clear" w:color="auto" w:fill="auto"/>
        <w:spacing w:after="0"/>
        <w:ind w:firstLine="700"/>
        <w:jc w:val="both"/>
      </w:pPr>
      <w:proofErr w:type="gramStart"/>
      <w:r>
        <w:t>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</w:t>
      </w:r>
      <w:r>
        <w:softHyphen/>
        <w:t>ническом регулировании", и нормативными документами по пожарной безопасности (национальные стандарты, своды правил, а так же иные документы, содержащие требова</w:t>
      </w:r>
      <w:r>
        <w:softHyphen/>
        <w:t>ния пожарной безопасности).</w:t>
      </w:r>
      <w:proofErr w:type="gramEnd"/>
    </w:p>
    <w:p w:rsidR="00D70AEE" w:rsidRDefault="00AB708E">
      <w:pPr>
        <w:pStyle w:val="20"/>
        <w:framePr w:w="9418" w:h="7251" w:hRule="exact" w:wrap="none" w:vAnchor="page" w:hAnchor="page" w:x="814" w:y="1087"/>
        <w:shd w:val="clear" w:color="auto" w:fill="auto"/>
        <w:spacing w:after="0"/>
        <w:ind w:firstLine="820"/>
        <w:jc w:val="both"/>
      </w:pPr>
      <w:proofErr w:type="gramStart"/>
      <w:r>
        <w:t>Кроме этого, в соответствии со статьей 78 Федерального закона от 22.07.2008 г. № 123-ФЗ для зданий, сооружений, для которых отсутствуют нормативные требования по</w:t>
      </w:r>
      <w:r>
        <w:softHyphen/>
        <w:t>жарной безопасности, на основе требований указанного Федерального закона разрабаты</w:t>
      </w:r>
      <w:r>
        <w:softHyphen/>
        <w:t>ваются специальные технические условия, отражающие специфику обеспечения их по</w:t>
      </w:r>
      <w:r>
        <w:softHyphen/>
        <w:t>жарной безопасности и содержащие комплекс необходимых инженерно-технических и организационных мероприятий по обеспечению пожарной безопасности, подлежащие со</w:t>
      </w:r>
      <w:r>
        <w:softHyphen/>
        <w:t>гласованию в установленном порядке.</w:t>
      </w:r>
      <w:proofErr w:type="gramEnd"/>
    </w:p>
    <w:p w:rsidR="00D70AEE" w:rsidRDefault="00AB708E">
      <w:pPr>
        <w:pStyle w:val="20"/>
        <w:framePr w:w="9418" w:h="7251" w:hRule="exact" w:wrap="none" w:vAnchor="page" w:hAnchor="page" w:x="814" w:y="1087"/>
        <w:shd w:val="clear" w:color="auto" w:fill="auto"/>
        <w:spacing w:after="0"/>
        <w:ind w:firstLine="700"/>
        <w:jc w:val="both"/>
      </w:pPr>
      <w:proofErr w:type="gramStart"/>
      <w:r>
        <w:t xml:space="preserve">В соответствии с пп.2 п. 48 Приказа МЧС России от 28.06.2012 г. </w:t>
      </w:r>
      <w:r>
        <w:rPr>
          <w:lang w:val="en-US" w:eastAsia="en-US" w:bidi="en-US"/>
        </w:rPr>
        <w:t>N</w:t>
      </w:r>
      <w:r w:rsidRPr="000B50AA">
        <w:rPr>
          <w:lang w:eastAsia="en-US" w:bidi="en-US"/>
        </w:rPr>
        <w:t xml:space="preserve"> </w:t>
      </w:r>
      <w:r>
        <w:t>375 (ред. от 27.12.2013) "Об утверждении Административного регламента Министерства Российской Федерации по делам гражданской обороны, чрезвычайным ситуациям и ликвидации по</w:t>
      </w:r>
      <w:r>
        <w:softHyphen/>
        <w:t>следствий стихийных бедствий исполнения государственной функции по надзору за вы</w:t>
      </w:r>
      <w:r>
        <w:softHyphen/>
        <w:t>полнением требований пожарной безопасности" исполнение комплекса необходимых ин</w:t>
      </w:r>
      <w:r>
        <w:softHyphen/>
        <w:t>женерно-технических и организационных мероприятий по обеспечению пожарной без</w:t>
      </w:r>
      <w:r>
        <w:softHyphen/>
        <w:t>опасности, при котором расчетом</w:t>
      </w:r>
      <w:proofErr w:type="gramEnd"/>
      <w:r>
        <w:t xml:space="preserve"> по оценке пожарного риска подтверждается выполнение условий соответствия объекта защиты требованиям пожарной безопасности, - для объек</w:t>
      </w:r>
      <w:r>
        <w:softHyphen/>
        <w:t xml:space="preserve">тов защиты, которые были введены в эксплуатацию либо проектная </w:t>
      </w:r>
      <w:proofErr w:type="gramStart"/>
      <w:r>
        <w:t>документация</w:t>
      </w:r>
      <w:proofErr w:type="gramEnd"/>
      <w:r>
        <w:t xml:space="preserve"> на ко</w:t>
      </w:r>
      <w:r>
        <w:softHyphen/>
        <w:t xml:space="preserve">торые была направлена на экспертизу до дня вступления в силу </w:t>
      </w:r>
      <w:proofErr w:type="spellStart"/>
      <w:r>
        <w:t>Феде-рального</w:t>
      </w:r>
      <w:proofErr w:type="spellEnd"/>
      <w:r>
        <w:t xml:space="preserve"> закона от 22 июля 2008 г. </w:t>
      </w:r>
      <w:r>
        <w:rPr>
          <w:lang w:val="en-US" w:eastAsia="en-US" w:bidi="en-US"/>
        </w:rPr>
        <w:t>N</w:t>
      </w:r>
      <w:r w:rsidRPr="000B50AA">
        <w:rPr>
          <w:lang w:eastAsia="en-US" w:bidi="en-US"/>
        </w:rPr>
        <w:t xml:space="preserve"> </w:t>
      </w:r>
      <w:r>
        <w:t>123-ФЗ "Технический регламент о требованиях пожарной безопасно-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right="14" w:firstLine="700"/>
        <w:jc w:val="both"/>
      </w:pPr>
      <w:r>
        <w:t xml:space="preserve">В соответствии со статьей 38 Федерального закона от 21 декабря 1994 г. </w:t>
      </w:r>
      <w:r>
        <w:rPr>
          <w:lang w:val="en-US" w:eastAsia="en-US" w:bidi="en-US"/>
        </w:rPr>
        <w:t>N</w:t>
      </w:r>
      <w:r w:rsidRPr="000B50AA">
        <w:rPr>
          <w:lang w:eastAsia="en-US" w:bidi="en-US"/>
        </w:rPr>
        <w:t xml:space="preserve"> </w:t>
      </w:r>
      <w:r>
        <w:t>69-ФЗ</w:t>
      </w:r>
      <w:r>
        <w:br/>
        <w:t>"О пожарной безопасности" ответственность за нарушение требований пожарной бе</w:t>
      </w:r>
      <w:proofErr w:type="gramStart"/>
      <w:r>
        <w:t>з-</w:t>
      </w:r>
      <w:proofErr w:type="gramEnd"/>
      <w:r>
        <w:br/>
        <w:t>опасности несут: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firstLine="280"/>
      </w:pPr>
      <w:r>
        <w:t>собственники имущества;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left="280" w:right="2920"/>
      </w:pPr>
      <w:r>
        <w:t>руководители федеральных органов исполнительной власти;</w:t>
      </w:r>
      <w:r>
        <w:br/>
        <w:t>руководители органов местного самоуправления;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firstLine="280"/>
      </w:pPr>
      <w:r>
        <w:t>лица, уполномоченные владеть, пользоваться или распоряжаться имуществом, в</w:t>
      </w:r>
      <w:r>
        <w:br/>
        <w:t>том числе руководители организаций;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firstLine="280"/>
      </w:pPr>
      <w:proofErr w:type="gramStart"/>
      <w:r>
        <w:t>лица, в установленном порядке назначенные ответственными за обеспечение</w:t>
      </w:r>
      <w:r>
        <w:br/>
        <w:t>пожарной безопасности;</w:t>
      </w:r>
      <w:proofErr w:type="gramEnd"/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firstLine="280"/>
      </w:pPr>
      <w:r>
        <w:t>должностные лица в пределах их компетенции.</w:t>
      </w:r>
    </w:p>
    <w:p w:rsidR="00D70AEE" w:rsidRDefault="00AB708E">
      <w:pPr>
        <w:pStyle w:val="20"/>
        <w:framePr w:w="9418" w:h="4219" w:hRule="exact" w:wrap="none" w:vAnchor="page" w:hAnchor="page" w:x="814" w:y="8561"/>
        <w:shd w:val="clear" w:color="auto" w:fill="auto"/>
        <w:spacing w:after="0"/>
        <w:ind w:right="14" w:firstLine="700"/>
        <w:jc w:val="both"/>
      </w:pPr>
      <w:r>
        <w:t>Ответственность за нарушение требований пожарной безопасности для квартир</w:t>
      </w:r>
      <w:r>
        <w:br/>
        <w:t>(комнат) в домах государственного, муниципального и ведомственного жилищного фо</w:t>
      </w:r>
      <w:proofErr w:type="gramStart"/>
      <w:r>
        <w:t>н-</w:t>
      </w:r>
      <w:proofErr w:type="gramEnd"/>
      <w:r>
        <w:br/>
        <w:t>да возлагается на ответственных квартиросъемщиков или арендаторов, если иное не</w:t>
      </w:r>
      <w:r>
        <w:br/>
        <w:t>предусмотрено соответствующим договором.</w:t>
      </w:r>
    </w:p>
    <w:p w:rsidR="00D70AEE" w:rsidRDefault="00AB708E">
      <w:pPr>
        <w:pStyle w:val="20"/>
        <w:framePr w:wrap="none" w:vAnchor="page" w:hAnchor="page" w:x="823" w:y="8305"/>
        <w:shd w:val="clear" w:color="auto" w:fill="auto"/>
        <w:spacing w:after="0" w:line="240" w:lineRule="exact"/>
      </w:pPr>
      <w:proofErr w:type="spellStart"/>
      <w:r>
        <w:t>сти</w:t>
      </w:r>
      <w:proofErr w:type="spellEnd"/>
      <w:r>
        <w:t>".</w:t>
      </w:r>
    </w:p>
    <w:p w:rsidR="00D70AEE" w:rsidRDefault="00AB708E">
      <w:pPr>
        <w:pStyle w:val="20"/>
        <w:framePr w:w="9418" w:h="623" w:hRule="exact" w:wrap="none" w:vAnchor="page" w:hAnchor="page" w:x="814" w:y="12994"/>
        <w:shd w:val="clear" w:color="auto" w:fill="auto"/>
        <w:spacing w:after="0" w:line="283" w:lineRule="exact"/>
        <w:ind w:right="4161"/>
        <w:jc w:val="both"/>
      </w:pPr>
      <w:r>
        <w:t xml:space="preserve">Старший инспектор ОНД Адмиралтейского </w:t>
      </w:r>
      <w:proofErr w:type="gramStart"/>
      <w:r>
        <w:t>районе</w:t>
      </w:r>
      <w:proofErr w:type="gramEnd"/>
      <w:r>
        <w:br/>
        <w:t>УНД ГУ МЧС России по г. Санкт-Петербургу</w:t>
      </w:r>
    </w:p>
    <w:p w:rsidR="00D70AEE" w:rsidRDefault="00AB708E">
      <w:pPr>
        <w:pStyle w:val="20"/>
        <w:framePr w:wrap="none" w:vAnchor="page" w:hAnchor="page" w:x="814" w:y="13868"/>
        <w:shd w:val="clear" w:color="auto" w:fill="auto"/>
        <w:spacing w:after="0" w:line="240" w:lineRule="exact"/>
        <w:ind w:left="9" w:right="7526"/>
        <w:jc w:val="both"/>
      </w:pPr>
      <w:r>
        <w:t>31 октября 2014 г.</w:t>
      </w:r>
    </w:p>
    <w:p w:rsidR="00D70AEE" w:rsidRDefault="00E5051F">
      <w:pPr>
        <w:framePr w:wrap="none" w:vAnchor="page" w:hAnchor="page" w:x="6070" w:y="1268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7.25pt">
            <v:imagedata r:id="rId7" r:href="rId8"/>
          </v:shape>
        </w:pict>
      </w:r>
    </w:p>
    <w:p w:rsidR="00D70AEE" w:rsidRDefault="00AB708E">
      <w:pPr>
        <w:pStyle w:val="a8"/>
        <w:framePr w:wrap="none" w:vAnchor="page" w:hAnchor="page" w:x="8422" w:y="13321"/>
        <w:shd w:val="clear" w:color="auto" w:fill="auto"/>
        <w:spacing w:line="240" w:lineRule="exact"/>
      </w:pPr>
      <w:r>
        <w:t xml:space="preserve">А.Г. </w:t>
      </w:r>
      <w:proofErr w:type="spellStart"/>
      <w:r>
        <w:t>Неуютнова</w:t>
      </w:r>
      <w:proofErr w:type="spellEnd"/>
    </w:p>
    <w:p w:rsidR="00D70AEE" w:rsidRDefault="00AB708E">
      <w:pPr>
        <w:pStyle w:val="20"/>
        <w:framePr w:w="9418" w:h="893" w:hRule="exact" w:wrap="none" w:vAnchor="page" w:hAnchor="page" w:x="814" w:y="14403"/>
        <w:shd w:val="clear" w:color="auto" w:fill="auto"/>
        <w:spacing w:after="0" w:line="278" w:lineRule="exact"/>
        <w:ind w:right="4833"/>
        <w:jc w:val="both"/>
      </w:pPr>
      <w:r>
        <w:t>Предписание для исполнения получил:</w:t>
      </w:r>
    </w:p>
    <w:p w:rsidR="00D70AEE" w:rsidRDefault="00AB708E">
      <w:pPr>
        <w:pStyle w:val="20"/>
        <w:framePr w:w="9418" w:h="893" w:hRule="exact" w:wrap="none" w:vAnchor="page" w:hAnchor="page" w:x="814" w:y="14403"/>
        <w:shd w:val="clear" w:color="auto" w:fill="auto"/>
        <w:spacing w:after="0" w:line="278" w:lineRule="exact"/>
        <w:ind w:right="4860"/>
      </w:pPr>
      <w:r>
        <w:t>Зам. директора ГБОУ СОШ № 245 Адмиралтейского района Санкт-Петербурга</w:t>
      </w:r>
    </w:p>
    <w:p w:rsidR="00D70AEE" w:rsidRDefault="00E5051F">
      <w:pPr>
        <w:framePr w:wrap="none" w:vAnchor="page" w:hAnchor="page" w:x="6362" w:y="14929"/>
        <w:rPr>
          <w:sz w:val="2"/>
          <w:szCs w:val="2"/>
        </w:rPr>
      </w:pPr>
      <w:r>
        <w:pict>
          <v:shape id="_x0000_i1026" type="#_x0000_t75" style="width:54.75pt;height:23.25pt">
            <v:imagedata r:id="rId9" r:href="rId10"/>
          </v:shape>
        </w:pict>
      </w:r>
    </w:p>
    <w:p w:rsidR="00D70AEE" w:rsidRDefault="00AB708E">
      <w:pPr>
        <w:pStyle w:val="20"/>
        <w:framePr w:wrap="none" w:vAnchor="page" w:hAnchor="page" w:x="8590" w:y="14996"/>
        <w:shd w:val="clear" w:color="auto" w:fill="auto"/>
        <w:spacing w:after="0" w:line="240" w:lineRule="exact"/>
      </w:pPr>
      <w:proofErr w:type="spellStart"/>
      <w:r>
        <w:t>Н.И.Безуевская</w:t>
      </w:r>
      <w:proofErr w:type="spellEnd"/>
    </w:p>
    <w:p w:rsidR="00D70AEE" w:rsidRDefault="00AB708E">
      <w:pPr>
        <w:pStyle w:val="20"/>
        <w:framePr w:wrap="none" w:vAnchor="page" w:hAnchor="page" w:x="814" w:y="15543"/>
        <w:shd w:val="clear" w:color="auto" w:fill="auto"/>
        <w:spacing w:after="0" w:line="240" w:lineRule="exact"/>
        <w:jc w:val="both"/>
      </w:pPr>
      <w:r>
        <w:t>31 октября 2014 г.</w:t>
      </w:r>
    </w:p>
    <w:p w:rsidR="00D70AEE" w:rsidRDefault="00D70AEE">
      <w:pPr>
        <w:rPr>
          <w:sz w:val="2"/>
          <w:szCs w:val="2"/>
        </w:rPr>
      </w:pPr>
    </w:p>
    <w:sectPr w:rsidR="00D70AEE" w:rsidSect="00D70A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E0" w:rsidRDefault="00664AE0" w:rsidP="00D70AEE">
      <w:r>
        <w:separator/>
      </w:r>
    </w:p>
  </w:endnote>
  <w:endnote w:type="continuationSeparator" w:id="0">
    <w:p w:rsidR="00664AE0" w:rsidRDefault="00664AE0" w:rsidP="00D7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E0" w:rsidRDefault="00664AE0"/>
  </w:footnote>
  <w:footnote w:type="continuationSeparator" w:id="0">
    <w:p w:rsidR="00664AE0" w:rsidRDefault="00664A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AEE"/>
    <w:rsid w:val="000B50AA"/>
    <w:rsid w:val="00116AF6"/>
    <w:rsid w:val="00664AE0"/>
    <w:rsid w:val="00AB708E"/>
    <w:rsid w:val="00D70AEE"/>
    <w:rsid w:val="00E5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A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AE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70AE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D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D70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7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D70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70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sid w:val="00D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D70AE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D70AEE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"/>
    <w:basedOn w:val="2"/>
    <w:rsid w:val="00D70AEE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70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70AEE"/>
    <w:pPr>
      <w:shd w:val="clear" w:color="auto" w:fill="FFFFFF"/>
      <w:spacing w:after="360" w:line="0" w:lineRule="atLeast"/>
      <w:jc w:val="center"/>
    </w:pPr>
    <w:rPr>
      <w:rFonts w:ascii="Arial Narrow" w:eastAsia="Arial Narrow" w:hAnsi="Arial Narrow" w:cs="Arial Narrow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D70AEE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70AEE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70AEE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70AE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таблице"/>
    <w:basedOn w:val="a"/>
    <w:link w:val="a4"/>
    <w:rsid w:val="00D70AEE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D70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8.mchs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../Downloads/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11542</Characters>
  <Application>Microsoft Office Word</Application>
  <DocSecurity>0</DocSecurity>
  <Lines>96</Lines>
  <Paragraphs>27</Paragraphs>
  <ScaleCrop>false</ScaleCrop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245Cab</dc:creator>
  <cp:lastModifiedBy>245Cab</cp:lastModifiedBy>
  <cp:revision>2</cp:revision>
  <dcterms:created xsi:type="dcterms:W3CDTF">2014-12-15T12:11:00Z</dcterms:created>
  <dcterms:modified xsi:type="dcterms:W3CDTF">2014-12-15T12:11:00Z</dcterms:modified>
</cp:coreProperties>
</file>