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21" w:rsidRPr="004F6C21" w:rsidRDefault="004F6C21" w:rsidP="004F6C21">
      <w:pPr>
        <w:shd w:val="clear" w:color="auto" w:fill="FFFFFF"/>
        <w:spacing w:after="240"/>
        <w:jc w:val="center"/>
        <w:rPr>
          <w:color w:val="222222"/>
          <w:sz w:val="28"/>
          <w:szCs w:val="28"/>
        </w:rPr>
      </w:pPr>
      <w:r w:rsidRPr="004F6C21">
        <w:rPr>
          <w:b/>
          <w:color w:val="222222"/>
          <w:sz w:val="32"/>
          <w:szCs w:val="32"/>
        </w:rPr>
        <w:t>МИНИСТЕРСТВО ОБРАЗОВАНИЯ РОССИЙСКОЙ ФЕДЕРАЦИИ</w:t>
      </w:r>
      <w:r w:rsidRPr="004F6C21">
        <w:rPr>
          <w:rStyle w:val="apple-converted-space"/>
          <w:b/>
          <w:color w:val="222222"/>
          <w:sz w:val="32"/>
          <w:szCs w:val="32"/>
        </w:rPr>
        <w:t> </w:t>
      </w:r>
      <w:r w:rsidRPr="004F6C21">
        <w:rPr>
          <w:b/>
          <w:color w:val="222222"/>
          <w:sz w:val="32"/>
          <w:szCs w:val="32"/>
        </w:rPr>
        <w:br/>
        <w:t>(МИНОБРАЗОВАНИЕ РОССИИ)</w:t>
      </w:r>
      <w:r w:rsidRPr="004F6C21">
        <w:rPr>
          <w:rStyle w:val="apple-converted-space"/>
          <w:b/>
          <w:color w:val="222222"/>
          <w:sz w:val="32"/>
          <w:szCs w:val="32"/>
        </w:rPr>
        <w:t> </w:t>
      </w:r>
      <w:r w:rsidRPr="004F6C21">
        <w:rPr>
          <w:b/>
          <w:color w:val="222222"/>
          <w:sz w:val="32"/>
          <w:szCs w:val="32"/>
        </w:rPr>
        <w:br/>
      </w:r>
      <w:r w:rsidRPr="004F6C21">
        <w:rPr>
          <w:b/>
          <w:color w:val="222222"/>
          <w:sz w:val="32"/>
          <w:szCs w:val="32"/>
        </w:rPr>
        <w:br/>
        <w:t>РЕШЕНИЕ КОЛЛЕГИИ</w:t>
      </w:r>
      <w:r w:rsidRPr="004F6C21">
        <w:rPr>
          <w:rStyle w:val="apple-converted-space"/>
          <w:b/>
          <w:color w:val="222222"/>
          <w:sz w:val="32"/>
          <w:szCs w:val="32"/>
        </w:rPr>
        <w:t> </w:t>
      </w:r>
      <w:r w:rsidRPr="004F6C21">
        <w:rPr>
          <w:b/>
          <w:color w:val="222222"/>
          <w:sz w:val="32"/>
          <w:szCs w:val="32"/>
        </w:rPr>
        <w:br/>
      </w:r>
      <w:r w:rsidRPr="004F6C21">
        <w:rPr>
          <w:color w:val="222222"/>
        </w:rPr>
        <w:br/>
      </w:r>
      <w:r w:rsidRPr="004F6C21">
        <w:rPr>
          <w:rStyle w:val="a4"/>
          <w:color w:val="222222"/>
          <w:sz w:val="28"/>
          <w:szCs w:val="28"/>
        </w:rPr>
        <w:t>24.06.2003         Москва         № 10/1</w:t>
      </w:r>
      <w:r w:rsidRPr="004F6C21">
        <w:rPr>
          <w:rStyle w:val="apple-converted-space"/>
          <w:b/>
          <w:bCs/>
          <w:color w:val="222222"/>
          <w:sz w:val="28"/>
          <w:szCs w:val="28"/>
        </w:rPr>
        <w:t> </w:t>
      </w:r>
    </w:p>
    <w:p w:rsidR="004F6C21" w:rsidRPr="004F6C21" w:rsidRDefault="004F6C21" w:rsidP="004F6C21">
      <w:pPr>
        <w:pStyle w:val="a3"/>
        <w:shd w:val="clear" w:color="auto" w:fill="FFFFFF"/>
        <w:jc w:val="center"/>
        <w:rPr>
          <w:color w:val="222222"/>
          <w:sz w:val="28"/>
          <w:szCs w:val="28"/>
        </w:rPr>
      </w:pPr>
      <w:r w:rsidRPr="004F6C21">
        <w:rPr>
          <w:rStyle w:val="a4"/>
          <w:color w:val="222222"/>
          <w:sz w:val="28"/>
          <w:szCs w:val="28"/>
        </w:rPr>
        <w:t>О деятельности органов управления образованием субъектов Российской Федерации по профилактике безнадзорности и правонарушений несовершеннолетних</w:t>
      </w:r>
    </w:p>
    <w:p w:rsidR="004F6C21" w:rsidRDefault="004F6C21" w:rsidP="004F6C21">
      <w:pPr>
        <w:pStyle w:val="a5"/>
        <w:jc w:val="both"/>
        <w:rPr>
          <w:rStyle w:val="apple-converted-space"/>
          <w:color w:val="222222"/>
        </w:rPr>
      </w:pPr>
      <w:r w:rsidRPr="004F6C21">
        <w:t xml:space="preserve">      Заслушав и обсудив сообщение заместителя Министра образования Российской Федерации </w:t>
      </w:r>
      <w:proofErr w:type="spellStart"/>
      <w:r w:rsidRPr="004F6C21">
        <w:t>Е.Е.Чепурных</w:t>
      </w:r>
      <w:proofErr w:type="spellEnd"/>
      <w:r w:rsidRPr="004F6C21">
        <w:t>, коллегия отмечает, что органами управления образованием на федеральном, региональном, муниципальном уровнях ведется целенаправленная работа по профилактике безнадзорности и правонарушений несовершеннолетних. Отмечается активизация и некоторое повышение эффективности указанной деятельности, чему во многом способствовала реализация ряда первоочередных мер, предусмотренных постановлением Правительства Российской Федерации от 13 марта 2002 г. № 154 "О дополнительных мерах по усилению профилактики беспризорности и безнадзорности несовершеннолетних на 2002 год".</w:t>
      </w:r>
      <w:r w:rsidRPr="004F6C21">
        <w:rPr>
          <w:rStyle w:val="apple-converted-space"/>
          <w:color w:val="222222"/>
        </w:rPr>
        <w:t> </w:t>
      </w:r>
    </w:p>
    <w:p w:rsidR="004F6C21" w:rsidRDefault="004F6C21" w:rsidP="004F6C21">
      <w:pPr>
        <w:pStyle w:val="a5"/>
        <w:jc w:val="both"/>
        <w:rPr>
          <w:rStyle w:val="apple-converted-space"/>
          <w:color w:val="222222"/>
        </w:rPr>
      </w:pPr>
      <w:r w:rsidRPr="004F6C21">
        <w:t xml:space="preserve">      </w:t>
      </w:r>
      <w:proofErr w:type="gramStart"/>
      <w:r w:rsidRPr="004F6C21">
        <w:t>Вопросы профилактики и борьбы с беспризорностью, асоциальным поведением детей и социальным сиротством, обеспечения эффективной социализации детей группы риска, снижения детской и подростковой преступности нашли свое отражение в Концепции модернизации российского образования на период до 2010 года, Федеральной программе развития образования, других основных документах, определяющих приоритетные направления деятельности Минобразования России, органов управления образованием субъектов Российской Федерации.</w:t>
      </w:r>
      <w:r w:rsidRPr="004F6C21">
        <w:rPr>
          <w:rStyle w:val="apple-converted-space"/>
          <w:color w:val="222222"/>
        </w:rPr>
        <w:t> </w:t>
      </w:r>
      <w:proofErr w:type="gramEnd"/>
    </w:p>
    <w:p w:rsidR="004F6C21" w:rsidRDefault="004F6C21" w:rsidP="004F6C21">
      <w:pPr>
        <w:pStyle w:val="a5"/>
        <w:jc w:val="both"/>
        <w:rPr>
          <w:rStyle w:val="apple-converted-space"/>
          <w:color w:val="222222"/>
        </w:rPr>
      </w:pPr>
      <w:r w:rsidRPr="004F6C21">
        <w:t>      Профилактическая работа осуществляется на всех уровнях образования, в образовательных учреждениях всех типов и видов.</w:t>
      </w:r>
      <w:r w:rsidRPr="004F6C21">
        <w:rPr>
          <w:rStyle w:val="apple-converted-space"/>
          <w:color w:val="222222"/>
        </w:rPr>
        <w:t> </w:t>
      </w:r>
    </w:p>
    <w:p w:rsidR="004F6C21" w:rsidRDefault="004F6C21" w:rsidP="004F6C21">
      <w:pPr>
        <w:pStyle w:val="a5"/>
        <w:jc w:val="both"/>
        <w:rPr>
          <w:rStyle w:val="apple-converted-space"/>
          <w:color w:val="222222"/>
        </w:rPr>
      </w:pPr>
      <w:r w:rsidRPr="004F6C21">
        <w:t xml:space="preserve">      Органами исполнительной власти субъектов Российской Федерации, органами местного самоуправления усилен </w:t>
      </w:r>
      <w:proofErr w:type="gramStart"/>
      <w:r w:rsidRPr="004F6C21">
        <w:t>контроль за</w:t>
      </w:r>
      <w:proofErr w:type="gramEnd"/>
      <w:r w:rsidRPr="004F6C21">
        <w:t xml:space="preserve"> реализацией прав детей на образование. Повсеместно приняты соответствующие нормативные правовые акты, регламентирующие вопросы организации выявления и учета детей школьного возраста, не посещающих или систематически пропускающих по неуважительным причинам занятия в образовательных учреждениях, в целях обеспечения получения ими обязательного основного общего образования. На муниципальном и региональном уровнях в основном сформированы банки данных о детях указанной категории.</w:t>
      </w:r>
      <w:r w:rsidRPr="004F6C21">
        <w:rPr>
          <w:rStyle w:val="apple-converted-space"/>
          <w:color w:val="222222"/>
        </w:rPr>
        <w:t> </w:t>
      </w:r>
    </w:p>
    <w:p w:rsidR="004F6C21" w:rsidRDefault="004F6C21" w:rsidP="004F6C21">
      <w:pPr>
        <w:pStyle w:val="a5"/>
        <w:jc w:val="both"/>
        <w:rPr>
          <w:rStyle w:val="apple-converted-space"/>
          <w:color w:val="222222"/>
        </w:rPr>
      </w:pPr>
      <w:r w:rsidRPr="004F6C21">
        <w:t>      Количество несовершеннолетних, не получающих образование в нарушение закона, снизилось за последние три года на 14,5 тыс. По сравнению с 1999 г. снижение численности детей данной категории зафиксировано в 2/3 субъектов Российской Федерации. Отмечается уменьшение числа не обучающихся в нарушение закона детей во всех возрастных группах.</w:t>
      </w:r>
      <w:r w:rsidRPr="004F6C21">
        <w:rPr>
          <w:rStyle w:val="apple-converted-space"/>
          <w:color w:val="222222"/>
        </w:rPr>
        <w:t> </w:t>
      </w:r>
    </w:p>
    <w:p w:rsidR="004F6C21" w:rsidRDefault="004F6C21" w:rsidP="004F6C21">
      <w:pPr>
        <w:pStyle w:val="a5"/>
        <w:jc w:val="both"/>
      </w:pPr>
      <w:r w:rsidRPr="004F6C21">
        <w:t xml:space="preserve">      </w:t>
      </w:r>
      <w:proofErr w:type="gramStart"/>
      <w:r w:rsidRPr="004F6C21">
        <w:t>Значительную роль в создании необходимых условий для повышения эффективности воспитательной, психолого-педагогической и социально- педагогической работы в образовательных учреждениях всех типов сыграла Программа развития воспитания в системе образования Российской Федерации, реализация которой позволила обеспечить координацию деятельности различных уровней образования по повышению статуса воспитания в образовательных учреждениях; привлечение к проблеме воспитания широкой педагогической, научной и родительской общественности;</w:t>
      </w:r>
      <w:proofErr w:type="gramEnd"/>
      <w:r w:rsidRPr="004F6C21">
        <w:t xml:space="preserve"> создание условий для </w:t>
      </w:r>
      <w:r w:rsidRPr="004F6C21">
        <w:lastRenderedPageBreak/>
        <w:t>разработки и внедрения современных воспитательных методик и технологий.</w:t>
      </w:r>
      <w:r w:rsidRPr="004F6C21">
        <w:rPr>
          <w:rStyle w:val="apple-converted-space"/>
          <w:color w:val="222222"/>
        </w:rPr>
        <w:t> </w:t>
      </w:r>
      <w:r w:rsidRPr="004F6C21">
        <w:br/>
        <w:t xml:space="preserve">      Продолжается рост числа образовательных учреждений дополнительного образования </w:t>
      </w:r>
    </w:p>
    <w:p w:rsidR="004F6C21" w:rsidRDefault="004F6C21" w:rsidP="004F6C21">
      <w:pPr>
        <w:pStyle w:val="a5"/>
        <w:jc w:val="both"/>
        <w:rPr>
          <w:rStyle w:val="apple-converted-space"/>
          <w:color w:val="222222"/>
        </w:rPr>
      </w:pPr>
      <w:r w:rsidRPr="004F6C21">
        <w:t xml:space="preserve">детей и численности обучающихся в них воспитанников. На протяжении последних лет отмечается положительная динамика в организации летнего отдыха, оздоровления и занятости детей. Достигнуты определенные положительные результаты в сфере профилактики злоупотребления </w:t>
      </w:r>
      <w:proofErr w:type="spellStart"/>
      <w:r w:rsidRPr="004F6C21">
        <w:t>психоактивными</w:t>
      </w:r>
      <w:proofErr w:type="spellEnd"/>
      <w:r w:rsidRPr="004F6C21">
        <w:t xml:space="preserve"> веществами в образовательной среде.</w:t>
      </w:r>
      <w:r w:rsidRPr="004F6C21">
        <w:rPr>
          <w:rStyle w:val="apple-converted-space"/>
          <w:color w:val="222222"/>
        </w:rPr>
        <w:t> </w:t>
      </w:r>
      <w:r w:rsidRPr="004F6C21">
        <w:br/>
        <w:t xml:space="preserve">      Органами управления образованием субъектов Российской Федерации на основе анализа ситуации в области безнадзорности и правонарушений несовершеннолетних осуществляется работа по развитию в регионах сети специальных </w:t>
      </w:r>
      <w:proofErr w:type="spellStart"/>
      <w:proofErr w:type="gramStart"/>
      <w:r w:rsidRPr="004F6C21">
        <w:t>учебно</w:t>
      </w:r>
      <w:proofErr w:type="spellEnd"/>
      <w:r w:rsidRPr="004F6C21">
        <w:t>- воспитательных</w:t>
      </w:r>
      <w:proofErr w:type="gramEnd"/>
      <w:r w:rsidRPr="004F6C21">
        <w:t xml:space="preserve"> учреждений закрытого и открытого типа, кадетских школ и кадетских школ-интернатов, образовательных учреждений для детей, нуждающихся в </w:t>
      </w:r>
      <w:proofErr w:type="spellStart"/>
      <w:r w:rsidRPr="004F6C21">
        <w:t>психолого</w:t>
      </w:r>
      <w:proofErr w:type="spellEnd"/>
      <w:r w:rsidRPr="004F6C21">
        <w:t>- педагогической и медико-социальной помощи, других образовательных учреждений для несовершеннолетних с проблемами в развитии, обучении, поведении и социальной адаптации.</w:t>
      </w:r>
      <w:r w:rsidRPr="004F6C21">
        <w:rPr>
          <w:rStyle w:val="apple-converted-space"/>
          <w:color w:val="222222"/>
        </w:rPr>
        <w:t> </w:t>
      </w:r>
      <w:r w:rsidRPr="004F6C21">
        <w:br/>
        <w:t xml:space="preserve">      Принимаются меры по реформированию существующей системы органов опеки и попечительства, </w:t>
      </w:r>
      <w:proofErr w:type="spellStart"/>
      <w:r w:rsidRPr="004F6C21">
        <w:t>интернатных</w:t>
      </w:r>
      <w:proofErr w:type="spellEnd"/>
      <w:r w:rsidRPr="004F6C21">
        <w:t xml:space="preserve"> учреждений для детей, лишенных родительского попечения. Обеспечивается приоритет семейных форм устройства детей-сирот и детей, оставшихся без попечения родителей. В большей части субъектов Российской Федерации идет активный поиск и апробация новых форм государственного и негосударственного устройства детей указанных категорий.</w:t>
      </w:r>
      <w:r w:rsidRPr="004F6C21">
        <w:rPr>
          <w:rStyle w:val="apple-converted-space"/>
          <w:color w:val="222222"/>
        </w:rPr>
        <w:t> </w:t>
      </w:r>
    </w:p>
    <w:p w:rsidR="004F6C21" w:rsidRDefault="004F6C21" w:rsidP="004F6C21">
      <w:pPr>
        <w:pStyle w:val="a5"/>
        <w:jc w:val="both"/>
        <w:rPr>
          <w:rStyle w:val="apple-converted-space"/>
          <w:color w:val="222222"/>
        </w:rPr>
      </w:pPr>
      <w:r w:rsidRPr="004F6C21">
        <w:t xml:space="preserve">      Продолжается совершенствование нормативной правовой базы в сфере защиты прав детей, профилактики их безнадзорности и правонарушений. Улучшилось научно- методическое и информационное обеспечение деятельности органов и учреждений системы образования в данной области. Регулярно проводятся совещания, семинары, курсы </w:t>
      </w:r>
      <w:proofErr w:type="gramStart"/>
      <w:r w:rsidRPr="004F6C21">
        <w:t>повышения квалификации работников органов управления</w:t>
      </w:r>
      <w:proofErr w:type="gramEnd"/>
      <w:r w:rsidRPr="004F6C21">
        <w:t xml:space="preserve"> образованием, образовательных учреждений по проблемам профилактики и коррекции школьной и социальной </w:t>
      </w:r>
      <w:proofErr w:type="spellStart"/>
      <w:r w:rsidRPr="004F6C21">
        <w:t>дезадаптации</w:t>
      </w:r>
      <w:proofErr w:type="spellEnd"/>
      <w:r w:rsidRPr="004F6C21">
        <w:t xml:space="preserve"> несовершеннолетних. В регионах реализуются мероприятия по оказанию соответствующей социально-педагогической, психологической, правовой помощи родителям (законным представителям) в воспитании несовершеннолетних детей.</w:t>
      </w:r>
      <w:r w:rsidRPr="004F6C21">
        <w:rPr>
          <w:rStyle w:val="apple-converted-space"/>
          <w:color w:val="222222"/>
        </w:rPr>
        <w:t> </w:t>
      </w:r>
      <w:r w:rsidRPr="004F6C21">
        <w:br/>
        <w:t>      Обеспечивается межведомственное взаимодействие в организации профилактической работы, привлечение к указанной деятельности общественных и религиозных объединений, средств массовой информации.</w:t>
      </w:r>
      <w:r w:rsidRPr="004F6C21">
        <w:rPr>
          <w:rStyle w:val="apple-converted-space"/>
          <w:color w:val="222222"/>
        </w:rPr>
        <w:t> </w:t>
      </w:r>
    </w:p>
    <w:p w:rsidR="004F6C21" w:rsidRDefault="004F6C21" w:rsidP="004F6C21">
      <w:pPr>
        <w:pStyle w:val="a5"/>
        <w:jc w:val="both"/>
        <w:rPr>
          <w:rStyle w:val="apple-converted-space"/>
          <w:color w:val="222222"/>
        </w:rPr>
      </w:pPr>
      <w:r w:rsidRPr="004F6C21">
        <w:t>      Вместе с тем по-прежнему существуют серьезные проблемы в сфере профилактики безнадзорности, беспризорности, правонарушений несовершеннолетних, защиты их прав.</w:t>
      </w:r>
      <w:r w:rsidRPr="004F6C21">
        <w:rPr>
          <w:rStyle w:val="apple-converted-space"/>
          <w:color w:val="222222"/>
        </w:rPr>
        <w:t> </w:t>
      </w:r>
      <w:r w:rsidRPr="004F6C21">
        <w:br/>
        <w:t xml:space="preserve">      Остается высоким уровень криминальной активности детей и подростков. В 2002 г. в органы внутренних дел за совершение правонарушений было доставлено свыше миллиона детей и подростков, из них почти 770 тыс. </w:t>
      </w:r>
      <w:proofErr w:type="gramStart"/>
      <w:r w:rsidRPr="004F6C21">
        <w:t>-о</w:t>
      </w:r>
      <w:proofErr w:type="gramEnd"/>
      <w:r w:rsidRPr="004F6C21">
        <w:t>бучающиеся, воспитанники образовательных учреждений, 266 тыс. - не обучающиеся и не работающие, более 300 тыс. -дети в возрасте до 14 лет. Особую тревогу вызывает состояние групповой преступности несовершеннолетних. В России насчитывается более 37 тыс. группировок антиобщественной направленности, объединяющих свыше 100 тыс. детей и подростков. Отмечается активное вовлечение несовершеннолетних в деятельность неформальных экстремистских организаций.</w:t>
      </w:r>
      <w:r w:rsidRPr="004F6C21">
        <w:rPr>
          <w:rStyle w:val="apple-converted-space"/>
          <w:color w:val="222222"/>
        </w:rPr>
        <w:t> </w:t>
      </w:r>
    </w:p>
    <w:p w:rsidR="004F6C21" w:rsidRDefault="004F6C21" w:rsidP="004F6C21">
      <w:pPr>
        <w:pStyle w:val="a5"/>
        <w:jc w:val="both"/>
        <w:rPr>
          <w:rStyle w:val="apple-converted-space"/>
          <w:color w:val="222222"/>
        </w:rPr>
      </w:pPr>
      <w:r w:rsidRPr="004F6C21">
        <w:t xml:space="preserve">      Деятельность органов государственной власти и органов местного самоуправления по обеспечению прав детей на образование организована недостаточно эффективно. В 2002 г. выявлено 26,2 тыс. детей и подростков, не обучавшихся в нарушение закона, при этом 1,5 тыс. из них никогда не учились. Требует улучшения организация индивидуальной профилактической работы с обучающимися, воспитанниками образовательных учреждений. Несмотря на повышение роли воспитания в системе образования, no-прежнему во многих случаях образовательные учреждения стараются избавиться от "трудных' детей. Подобная позиция противоречит основным принципам государственной политики в области образования, целям и задачам профилактической работы в </w:t>
      </w:r>
      <w:r w:rsidRPr="004F6C21">
        <w:lastRenderedPageBreak/>
        <w:t>образовательной среде, нарушает права детей и подростков.</w:t>
      </w:r>
      <w:r w:rsidRPr="004F6C21">
        <w:rPr>
          <w:rStyle w:val="apple-converted-space"/>
          <w:color w:val="222222"/>
        </w:rPr>
        <w:t> </w:t>
      </w:r>
      <w:r w:rsidRPr="004F6C21">
        <w:br/>
        <w:t xml:space="preserve">      Предъявляемые требования к развитию воспитания в системе образования России не всегда сопровождаются созданием необходимых условий, в том числе кадровых, финансовых и материально-технических, для организации воспитательной деятельности в образовательных учреждениях. По-прежнему существуют проблемы с организацией досуга, отдыха, занятости несовершеннолетних. Не завершено создание сети образовательных учреждений коррекционно-реабилитационной направленности. Несмотря на принимаемые меры, не </w:t>
      </w:r>
      <w:proofErr w:type="gramStart"/>
      <w:r w:rsidRPr="004F6C21">
        <w:t>снижается число детей</w:t>
      </w:r>
      <w:proofErr w:type="gramEnd"/>
      <w:r w:rsidRPr="004F6C21">
        <w:t xml:space="preserve">, помещаемых на воспитание в детские </w:t>
      </w:r>
      <w:proofErr w:type="spellStart"/>
      <w:r w:rsidRPr="004F6C21">
        <w:t>интернатные</w:t>
      </w:r>
      <w:proofErr w:type="spellEnd"/>
      <w:r w:rsidRPr="004F6C21">
        <w:t xml:space="preserve"> учреждения. Развитие семейных форм устройства детей-сирот зачастую сдерживается на региональном и местном уровнях. Существуют серьезные проблемы в сфере социальной адаптации выпускников </w:t>
      </w:r>
      <w:proofErr w:type="spellStart"/>
      <w:r w:rsidRPr="004F6C21">
        <w:t>интернатных</w:t>
      </w:r>
      <w:proofErr w:type="spellEnd"/>
      <w:r w:rsidRPr="004F6C21">
        <w:t xml:space="preserve"> образовательных учреждений, несовершеннолетних, вернувшихся из мест лишения свободы.</w:t>
      </w:r>
      <w:r w:rsidRPr="004F6C21">
        <w:rPr>
          <w:rStyle w:val="apple-converted-space"/>
          <w:color w:val="222222"/>
        </w:rPr>
        <w:t> </w:t>
      </w:r>
      <w:r w:rsidRPr="004F6C21">
        <w:br/>
        <w:t>      Действующее законодательство не в полной мере учитывает потребности системы образования на современном этапе.</w:t>
      </w:r>
      <w:r w:rsidRPr="004F6C21">
        <w:rPr>
          <w:rStyle w:val="apple-converted-space"/>
          <w:color w:val="222222"/>
        </w:rPr>
        <w:t> </w:t>
      </w:r>
    </w:p>
    <w:p w:rsidR="004F6C21" w:rsidRPr="004F6C21" w:rsidRDefault="004F6C21" w:rsidP="004F6C21">
      <w:pPr>
        <w:pStyle w:val="a5"/>
        <w:jc w:val="both"/>
      </w:pPr>
      <w:r w:rsidRPr="004F6C21">
        <w:t>      Необходимо дальнейшее совершенствование деятельности по профилактике безнадзорности, беспризорности, правонарушений несовершеннолетних в системе образования, принятие в этих целях комплекса педагогических, социальных, правовых мер.</w:t>
      </w:r>
    </w:p>
    <w:p w:rsidR="004F6C21" w:rsidRDefault="004F6C21" w:rsidP="004F6C21">
      <w:pPr>
        <w:pStyle w:val="a5"/>
        <w:jc w:val="both"/>
      </w:pPr>
      <w:r w:rsidRPr="004F6C21">
        <w:t> </w:t>
      </w:r>
    </w:p>
    <w:p w:rsidR="004F6C21" w:rsidRDefault="004F6C21" w:rsidP="004F6C21">
      <w:pPr>
        <w:pStyle w:val="a5"/>
        <w:jc w:val="both"/>
      </w:pPr>
      <w:r w:rsidRPr="004F6C21">
        <w:t>    </w:t>
      </w:r>
      <w:r>
        <w:t>К</w:t>
      </w:r>
      <w:r w:rsidRPr="004F6C21">
        <w:t>оллегия решила:</w:t>
      </w:r>
    </w:p>
    <w:p w:rsidR="004F6C21" w:rsidRPr="004F6C21" w:rsidRDefault="004F6C21" w:rsidP="004F6C21">
      <w:pPr>
        <w:pStyle w:val="a5"/>
        <w:jc w:val="both"/>
      </w:pPr>
    </w:p>
    <w:p w:rsidR="004F6C21" w:rsidRDefault="004F6C21" w:rsidP="004F6C21">
      <w:pPr>
        <w:pStyle w:val="a5"/>
        <w:numPr>
          <w:ilvl w:val="0"/>
          <w:numId w:val="1"/>
        </w:numPr>
        <w:jc w:val="both"/>
        <w:rPr>
          <w:rStyle w:val="apple-converted-space"/>
          <w:color w:val="222222"/>
        </w:rPr>
      </w:pPr>
      <w:r w:rsidRPr="004F6C21">
        <w:t>Отметить целенаправленную работу и определенные положительные результаты в деятельности Минобразования России, органов управления образованием, органов по делам молодежи субъектов Российской Федерации по профилактике безнадзорности и правонарушений несовершеннолетних.</w:t>
      </w:r>
      <w:r w:rsidRPr="004F6C21">
        <w:rPr>
          <w:rStyle w:val="apple-converted-space"/>
          <w:color w:val="222222"/>
        </w:rPr>
        <w:t> </w:t>
      </w:r>
    </w:p>
    <w:p w:rsidR="004F6C21" w:rsidRDefault="004F6C21" w:rsidP="004F6C21">
      <w:pPr>
        <w:pStyle w:val="a5"/>
        <w:numPr>
          <w:ilvl w:val="0"/>
          <w:numId w:val="1"/>
        </w:numPr>
        <w:jc w:val="both"/>
        <w:rPr>
          <w:rStyle w:val="apple-converted-space"/>
          <w:color w:val="222222"/>
        </w:rPr>
      </w:pPr>
      <w:r w:rsidRPr="004F6C21">
        <w:t xml:space="preserve"> Департаменту общего образования (А.В. Баранникову):</w:t>
      </w:r>
      <w:r w:rsidRPr="004F6C21">
        <w:rPr>
          <w:rStyle w:val="apple-converted-space"/>
          <w:color w:val="222222"/>
        </w:rPr>
        <w:t> </w:t>
      </w:r>
      <w:r w:rsidRPr="004F6C21">
        <w:br/>
        <w:t>      2.1. Включить в примерные программы по курсам обществоведения и права вопросы защиты прав детей, профилактики их безнадзорности и правонарушений (срок - 4 квартал 2003 г.).</w:t>
      </w:r>
      <w:r w:rsidRPr="004F6C21">
        <w:rPr>
          <w:rStyle w:val="apple-converted-space"/>
          <w:color w:val="222222"/>
        </w:rPr>
        <w:t> </w:t>
      </w:r>
    </w:p>
    <w:p w:rsidR="004F6C21" w:rsidRDefault="004F6C21" w:rsidP="004F6C21">
      <w:pPr>
        <w:pStyle w:val="a5"/>
        <w:numPr>
          <w:ilvl w:val="1"/>
          <w:numId w:val="1"/>
        </w:numPr>
        <w:jc w:val="both"/>
        <w:rPr>
          <w:rStyle w:val="apple-converted-space"/>
          <w:color w:val="222222"/>
        </w:rPr>
      </w:pPr>
      <w:r w:rsidRPr="004F6C21">
        <w:t>Разработать учебно-методический комплект по факультативному курсу "Защита прав ребенка" (срок - 2 квартал 2004 г.).</w:t>
      </w:r>
      <w:r w:rsidRPr="004F6C21">
        <w:rPr>
          <w:rStyle w:val="apple-converted-space"/>
          <w:color w:val="222222"/>
        </w:rPr>
        <w:t> </w:t>
      </w:r>
    </w:p>
    <w:p w:rsidR="004F6C21" w:rsidRDefault="004F6C21" w:rsidP="004F6C21">
      <w:pPr>
        <w:pStyle w:val="a5"/>
        <w:numPr>
          <w:ilvl w:val="0"/>
          <w:numId w:val="1"/>
        </w:numPr>
        <w:jc w:val="both"/>
        <w:rPr>
          <w:rStyle w:val="apple-converted-space"/>
          <w:color w:val="222222"/>
        </w:rPr>
      </w:pPr>
      <w:r w:rsidRPr="004F6C21">
        <w:t xml:space="preserve">Управлению региональной образовательной политики и инспектирования (В.И. </w:t>
      </w:r>
      <w:proofErr w:type="spellStart"/>
      <w:r w:rsidRPr="004F6C21">
        <w:t>Грибанову</w:t>
      </w:r>
      <w:proofErr w:type="spellEnd"/>
      <w:r w:rsidRPr="004F6C21">
        <w:t xml:space="preserve">) совместно с Управлением социально-педагогической поддержки и реабилитации детей (Г.Н. </w:t>
      </w:r>
      <w:proofErr w:type="spellStart"/>
      <w:r w:rsidRPr="004F6C21">
        <w:t>Тростанецкой</w:t>
      </w:r>
      <w:proofErr w:type="spellEnd"/>
      <w:r w:rsidRPr="004F6C21">
        <w:t>) провести в 2003/2004 учебном году инспекционную проверку состояния работы органов управления образованием, образовательных учреждений по профилактике безнадзорности и правонарушений несовершеннолетних в ряде субъектов Российской Федерации.</w:t>
      </w:r>
      <w:r w:rsidRPr="004F6C21">
        <w:rPr>
          <w:rStyle w:val="apple-converted-space"/>
          <w:color w:val="222222"/>
        </w:rPr>
        <w:t> </w:t>
      </w:r>
    </w:p>
    <w:p w:rsidR="004F6C21" w:rsidRDefault="004F6C21" w:rsidP="004F6C21">
      <w:pPr>
        <w:pStyle w:val="a5"/>
        <w:numPr>
          <w:ilvl w:val="0"/>
          <w:numId w:val="1"/>
        </w:numPr>
        <w:jc w:val="both"/>
        <w:rPr>
          <w:rStyle w:val="apple-converted-space"/>
          <w:color w:val="222222"/>
        </w:rPr>
      </w:pPr>
      <w:r w:rsidRPr="004F6C21">
        <w:t xml:space="preserve">Управлению социально-педагогической поддержки и реабилитации детей (Г.Н. </w:t>
      </w:r>
      <w:proofErr w:type="spellStart"/>
      <w:r w:rsidRPr="004F6C21">
        <w:t>Тростанецкой</w:t>
      </w:r>
      <w:proofErr w:type="spellEnd"/>
      <w:r w:rsidRPr="004F6C21">
        <w:t>) подготовить и направить в органы управления образованием субъектов Российской Федерации:</w:t>
      </w:r>
      <w:r w:rsidRPr="004F6C21">
        <w:rPr>
          <w:rStyle w:val="apple-converted-space"/>
          <w:color w:val="222222"/>
        </w:rPr>
        <w:t> </w:t>
      </w:r>
    </w:p>
    <w:p w:rsidR="004F6C21" w:rsidRDefault="004F6C21" w:rsidP="004F6C21">
      <w:pPr>
        <w:pStyle w:val="a5"/>
        <w:ind w:left="750"/>
        <w:jc w:val="both"/>
        <w:rPr>
          <w:rStyle w:val="apple-converted-space"/>
          <w:color w:val="222222"/>
        </w:rPr>
      </w:pPr>
      <w:r w:rsidRPr="004F6C21">
        <w:t xml:space="preserve">      рекомендации по вопросам организационно-методического обеспечения деятельности специальных учебно-воспитательных учреждений открытого и закрытого типа, кадетских школ и кадетских школ-интернатов, образовательных </w:t>
      </w:r>
      <w:proofErr w:type="spellStart"/>
      <w:r w:rsidRPr="004F6C21">
        <w:t>интернатных</w:t>
      </w:r>
      <w:proofErr w:type="spellEnd"/>
      <w:r w:rsidRPr="004F6C21">
        <w:t xml:space="preserve"> учреждений (срок -1 квартал 2004 г.);</w:t>
      </w:r>
      <w:r w:rsidRPr="004F6C21">
        <w:rPr>
          <w:rStyle w:val="apple-converted-space"/>
          <w:color w:val="222222"/>
        </w:rPr>
        <w:t> </w:t>
      </w:r>
      <w:r w:rsidRPr="004F6C21">
        <w:br/>
        <w:t xml:space="preserve">      комплект учебно-методических пособий и программ для работников образовательных учреждений, обучающихся, родителей по организации </w:t>
      </w:r>
      <w:proofErr w:type="spellStart"/>
      <w:r w:rsidRPr="004F6C21">
        <w:t>антинаркотической</w:t>
      </w:r>
      <w:proofErr w:type="spellEnd"/>
      <w:r w:rsidRPr="004F6C21">
        <w:t xml:space="preserve"> работы с несовершеннолетними (срок -1 квартал 2004 г.); методическое письмо об опыте работы образовательных учреждений высшего профессионального образования по профилактике безнадзорности и правонарушений несовершеннолетних (срок - 4 квартал 2003 г.).</w:t>
      </w:r>
      <w:r w:rsidRPr="004F6C21">
        <w:rPr>
          <w:rStyle w:val="apple-converted-space"/>
          <w:color w:val="222222"/>
        </w:rPr>
        <w:t> </w:t>
      </w:r>
    </w:p>
    <w:p w:rsidR="004F6C21" w:rsidRDefault="004F6C21" w:rsidP="004F6C21">
      <w:pPr>
        <w:pStyle w:val="a5"/>
        <w:ind w:left="750"/>
        <w:jc w:val="both"/>
        <w:rPr>
          <w:rStyle w:val="apple-converted-space"/>
          <w:color w:val="222222"/>
        </w:rPr>
      </w:pPr>
    </w:p>
    <w:p w:rsidR="004F6C21" w:rsidRDefault="004F6C21" w:rsidP="004F6C21">
      <w:pPr>
        <w:pStyle w:val="a5"/>
        <w:ind w:left="750"/>
        <w:jc w:val="both"/>
        <w:rPr>
          <w:rStyle w:val="apple-converted-space"/>
          <w:color w:val="222222"/>
        </w:rPr>
      </w:pPr>
      <w:r w:rsidRPr="004F6C21">
        <w:lastRenderedPageBreak/>
        <w:t>5. Управлению воспитания и дополнительного образования детей и молодежи (</w:t>
      </w:r>
      <w:proofErr w:type="spellStart"/>
      <w:r w:rsidRPr="004F6C21">
        <w:t>ВАБерезиной</w:t>
      </w:r>
      <w:proofErr w:type="spellEnd"/>
      <w:r w:rsidRPr="004F6C21">
        <w:t>):</w:t>
      </w:r>
      <w:r w:rsidRPr="004F6C21">
        <w:rPr>
          <w:rStyle w:val="apple-converted-space"/>
          <w:color w:val="222222"/>
        </w:rPr>
        <w:t> </w:t>
      </w:r>
      <w:r w:rsidRPr="004F6C21">
        <w:br/>
        <w:t>      5.1. Разработать программы по организации родительского всеобуча и направить в органы управления образованием субъектов Российской Федерации рекомендации по их применению в практической деятельности образовательных учреждений (срок - 2 квартал 2004 г.).</w:t>
      </w:r>
      <w:r w:rsidRPr="004F6C21">
        <w:rPr>
          <w:rStyle w:val="apple-converted-space"/>
          <w:color w:val="222222"/>
        </w:rPr>
        <w:t> </w:t>
      </w:r>
    </w:p>
    <w:p w:rsidR="004F6C21" w:rsidRDefault="004F6C21" w:rsidP="004F6C21">
      <w:pPr>
        <w:pStyle w:val="a5"/>
        <w:ind w:left="750"/>
        <w:jc w:val="both"/>
        <w:rPr>
          <w:rStyle w:val="apple-converted-space"/>
          <w:color w:val="222222"/>
        </w:rPr>
      </w:pPr>
      <w:r w:rsidRPr="004F6C21">
        <w:t>      5.2. Провести в 2003/2004 учебном году обучающий семинар "</w:t>
      </w:r>
      <w:proofErr w:type="spellStart"/>
      <w:proofErr w:type="gramStart"/>
      <w:r w:rsidRPr="004F6C21">
        <w:t>Психолого</w:t>
      </w:r>
      <w:proofErr w:type="spellEnd"/>
      <w:r w:rsidRPr="004F6C21">
        <w:t>- педагогические</w:t>
      </w:r>
      <w:proofErr w:type="gramEnd"/>
      <w:r w:rsidRPr="004F6C21">
        <w:t xml:space="preserve"> и организационно-методические аспекты организации и развития ученического самоуправления в общеобразовательных учреждениях" с включением блока гражданского и правового образования и воспитания детей.</w:t>
      </w:r>
      <w:r w:rsidRPr="004F6C21">
        <w:rPr>
          <w:rStyle w:val="apple-converted-space"/>
          <w:color w:val="222222"/>
        </w:rPr>
        <w:t> </w:t>
      </w:r>
      <w:r w:rsidRPr="004F6C21">
        <w:br/>
        <w:t>      6. Управлению лицензирования, аккредитации и аттестации (Е.Н.Геворкян) внести изменения и дополнения в Положение о порядке аттестации и государственной аккредитации образовательных учреждений в части введения в качестве показателя деятельности образовательных учреждений состояние работы по защите прав обучающихся, воспитанников, профилактике их безнадзорности и правонарушений (срок - 2 квартал 2004 г.).</w:t>
      </w:r>
      <w:r w:rsidRPr="004F6C21">
        <w:rPr>
          <w:rStyle w:val="apple-converted-space"/>
          <w:color w:val="222222"/>
        </w:rPr>
        <w:t> </w:t>
      </w:r>
    </w:p>
    <w:p w:rsidR="004F6C21" w:rsidRDefault="004F6C21" w:rsidP="004F6C21">
      <w:pPr>
        <w:pStyle w:val="a5"/>
        <w:ind w:left="750"/>
        <w:jc w:val="both"/>
        <w:rPr>
          <w:rStyle w:val="apple-converted-space"/>
          <w:color w:val="222222"/>
        </w:rPr>
      </w:pPr>
      <w:r w:rsidRPr="004F6C21">
        <w:t xml:space="preserve">      7. Управлению начального профессионального образования (Е.Я. </w:t>
      </w:r>
      <w:proofErr w:type="spellStart"/>
      <w:r w:rsidRPr="004F6C21">
        <w:t>Бутко</w:t>
      </w:r>
      <w:proofErr w:type="spellEnd"/>
      <w:r w:rsidRPr="004F6C21">
        <w:t>) подготовить и направить в органы управления образованием субъектов Российской Федерации рекомендации по организации в образовательных учреждениях начального профессионального образования профессиональной подготовки несовершеннолетних, не имеющих основного общего образования (срок -1 квартал 2004 г.)</w:t>
      </w:r>
      <w:r w:rsidRPr="004F6C21">
        <w:rPr>
          <w:rStyle w:val="apple-converted-space"/>
          <w:color w:val="222222"/>
        </w:rPr>
        <w:t> </w:t>
      </w:r>
      <w:r w:rsidRPr="004F6C21">
        <w:br/>
        <w:t xml:space="preserve">      8. Управлению специального образования (Т.В. </w:t>
      </w:r>
      <w:proofErr w:type="spellStart"/>
      <w:r w:rsidRPr="004F6C21">
        <w:t>Волосовец</w:t>
      </w:r>
      <w:proofErr w:type="spellEnd"/>
      <w:r w:rsidRPr="004F6C21">
        <w:t>) подготовить и направить в органы управления образованием субъектов Российской Федерации рекомендации по организационно-методическому обеспечению деятельности образовательных учреждений для детей, нуждающихся в психолого-педагогической и медико-социальной помощи (срок - 2 квартал 2004 г.).</w:t>
      </w:r>
      <w:r w:rsidRPr="004F6C21">
        <w:rPr>
          <w:rStyle w:val="apple-converted-space"/>
          <w:color w:val="222222"/>
        </w:rPr>
        <w:t> </w:t>
      </w:r>
      <w:r w:rsidRPr="004F6C21">
        <w:br/>
        <w:t>      9. Департаменту по молодежной политике (Г.В. Куприяновой) подготовить и направить в органы управления образованием, органы по делам молодежи субъектов Российской Федерации рекомендации по реализации социальных профилактических и реабилитационных программ и методическое письмо об опыте работы по данному направлению учреждений органов по делам молодежи (срок - 2 квартал 2004 г.).</w:t>
      </w:r>
      <w:r w:rsidRPr="004F6C21">
        <w:rPr>
          <w:rStyle w:val="apple-converted-space"/>
          <w:color w:val="222222"/>
        </w:rPr>
        <w:t> </w:t>
      </w:r>
    </w:p>
    <w:p w:rsidR="004F6C21" w:rsidRDefault="004F6C21" w:rsidP="004F6C21">
      <w:pPr>
        <w:pStyle w:val="a5"/>
        <w:ind w:left="750"/>
        <w:jc w:val="both"/>
        <w:rPr>
          <w:rStyle w:val="apple-converted-space"/>
          <w:color w:val="222222"/>
        </w:rPr>
      </w:pPr>
      <w:r w:rsidRPr="004F6C21">
        <w:t>      10. Управлению развития и планирования научных исследований (Г.В. Боровскому) предусмотреть на конкурсной основе при формировании программы "Научно-методическое обеспечение функционирования и модернизации системы образования" на 2004 год научные проекты, направленные на совершенствование деятельности по профилактике безнадзорности и правонарушений несовершеннолетних в системе образования.</w:t>
      </w:r>
      <w:r w:rsidRPr="004F6C21">
        <w:rPr>
          <w:rStyle w:val="apple-converted-space"/>
          <w:color w:val="222222"/>
        </w:rPr>
        <w:t> </w:t>
      </w:r>
    </w:p>
    <w:p w:rsidR="004F6C21" w:rsidRDefault="004F6C21" w:rsidP="004F6C21">
      <w:pPr>
        <w:pStyle w:val="a5"/>
        <w:ind w:left="750"/>
        <w:jc w:val="both"/>
        <w:rPr>
          <w:rStyle w:val="apple-converted-space"/>
          <w:color w:val="222222"/>
        </w:rPr>
      </w:pPr>
      <w:r w:rsidRPr="004F6C21">
        <w:t>      11. Управлению экономики (Ю. Н.Фролову) совместно с заинтересованными структурными подразделениями Минобразования России продолжить работу по разработке отраслевой системы оплаты труда работников образования.</w:t>
      </w:r>
      <w:r w:rsidRPr="004F6C21">
        <w:rPr>
          <w:rStyle w:val="apple-converted-space"/>
          <w:color w:val="222222"/>
        </w:rPr>
        <w:t> </w:t>
      </w:r>
      <w:r w:rsidRPr="004F6C21">
        <w:br/>
        <w:t>      12. Структурным подразделениям Минобразования России в соответствии со своей компетенцией:</w:t>
      </w:r>
      <w:r w:rsidRPr="004F6C21">
        <w:rPr>
          <w:rStyle w:val="apple-converted-space"/>
          <w:color w:val="222222"/>
        </w:rPr>
        <w:t> </w:t>
      </w:r>
    </w:p>
    <w:p w:rsidR="004F6C21" w:rsidRDefault="004F6C21" w:rsidP="004F6C21">
      <w:pPr>
        <w:pStyle w:val="a5"/>
        <w:ind w:left="750"/>
        <w:jc w:val="both"/>
        <w:rPr>
          <w:rStyle w:val="apple-converted-space"/>
          <w:color w:val="222222"/>
        </w:rPr>
      </w:pPr>
      <w:r w:rsidRPr="004F6C21">
        <w:t>      12.1. Регулярно оказывать содействие органам управлений образованием субъектов Российской Федерации в организации подготовки, переподготовки и повышения квалификации работников органов управления образованием, образовательных учреждений по вопросам защиты прав несовершеннолетних, профилактики их безнадзорности и правонарушений.</w:t>
      </w:r>
      <w:r w:rsidRPr="004F6C21">
        <w:rPr>
          <w:rStyle w:val="apple-converted-space"/>
          <w:color w:val="222222"/>
        </w:rPr>
        <w:t> </w:t>
      </w:r>
    </w:p>
    <w:p w:rsidR="004F6C21" w:rsidRDefault="004F6C21" w:rsidP="004F6C21">
      <w:pPr>
        <w:pStyle w:val="a5"/>
        <w:ind w:left="750"/>
        <w:jc w:val="both"/>
        <w:rPr>
          <w:rStyle w:val="apple-converted-space"/>
          <w:color w:val="222222"/>
        </w:rPr>
      </w:pPr>
      <w:r w:rsidRPr="004F6C21">
        <w:t>      12.2. Регулярно организовывать размещение в средствах массовой информации материалов по проблемам защиты прав несовершеннолетних, профилактики их безнадзорности и правонарушений.</w:t>
      </w:r>
      <w:r w:rsidRPr="004F6C21">
        <w:rPr>
          <w:rStyle w:val="apple-converted-space"/>
          <w:color w:val="222222"/>
        </w:rPr>
        <w:t> </w:t>
      </w:r>
    </w:p>
    <w:p w:rsidR="004F6C21" w:rsidRDefault="004F6C21" w:rsidP="004F6C21">
      <w:pPr>
        <w:pStyle w:val="a5"/>
        <w:ind w:left="750"/>
        <w:jc w:val="both"/>
        <w:rPr>
          <w:rStyle w:val="apple-converted-space"/>
          <w:color w:val="222222"/>
        </w:rPr>
      </w:pPr>
      <w:r w:rsidRPr="004F6C21">
        <w:lastRenderedPageBreak/>
        <w:t>      13. Рекомендовать руководителям органов управления образованием субъектов Российской Федерации продолжить реализацию комплекса мероприятий по обеспечению прав детей на образование, повышению статуса воспитания и эффективности социально-педагогической, психолого-педагогической, воспитательной работы в образовательной среде, в том числе:</w:t>
      </w:r>
      <w:r w:rsidRPr="004F6C21">
        <w:rPr>
          <w:rStyle w:val="apple-converted-space"/>
          <w:color w:val="222222"/>
        </w:rPr>
        <w:t> </w:t>
      </w:r>
      <w:r w:rsidRPr="004F6C21">
        <w:br/>
        <w:t>      13.1. Ввести в образовательных учреждениях практику обязательного закрепления за конкретными работниками функций координаторов профилактической работы с обучающимися, воспитанниками.</w:t>
      </w:r>
      <w:r w:rsidRPr="004F6C21">
        <w:rPr>
          <w:rStyle w:val="apple-converted-space"/>
          <w:color w:val="222222"/>
        </w:rPr>
        <w:t> </w:t>
      </w:r>
      <w:r w:rsidRPr="004F6C21">
        <w:br/>
        <w:t xml:space="preserve">      13.2. </w:t>
      </w:r>
      <w:proofErr w:type="gramStart"/>
      <w:r w:rsidRPr="004F6C21">
        <w:t>Обеспечить наличие в образовательных учреждениях, в местах, доступных для обучающихся и их родителей (законных представителей), текстов уставов, правил внутреннего распорядка этих учреждений, а также информации об органах и учреждениях, осуществляющих контроль и надзор за соблюдением, обеспечением и защитой прав ребенка, оказывающих психологическую, медицинскую, педагогическую, социальную, правовую помощь несовершеннолетним с проблемами в развитии, обучении, поведении, социальной адаптации.</w:t>
      </w:r>
      <w:r w:rsidRPr="004F6C21">
        <w:rPr>
          <w:rStyle w:val="apple-converted-space"/>
          <w:color w:val="222222"/>
        </w:rPr>
        <w:t> </w:t>
      </w:r>
      <w:r w:rsidRPr="004F6C21">
        <w:br/>
        <w:t>      13.3.</w:t>
      </w:r>
      <w:proofErr w:type="gramEnd"/>
      <w:r w:rsidRPr="004F6C21">
        <w:t xml:space="preserve"> При осуществлении инспектирования образовательных учреждений и проведении аттестации руководителей образовательных учреждений рассматривать в качестве одного из критериев результатов их деятельности показатель состояния работы по защите прав обучающихся, воспитанников, профилактике их безнадзорности и правонарушений.</w:t>
      </w:r>
      <w:r w:rsidRPr="004F6C21">
        <w:rPr>
          <w:rStyle w:val="apple-converted-space"/>
          <w:color w:val="222222"/>
        </w:rPr>
        <w:t> </w:t>
      </w:r>
      <w:r w:rsidRPr="004F6C21">
        <w:br/>
        <w:t>      13.4. Принять дополнительные меры:</w:t>
      </w:r>
      <w:r w:rsidRPr="004F6C21">
        <w:rPr>
          <w:rStyle w:val="apple-converted-space"/>
          <w:color w:val="222222"/>
        </w:rPr>
        <w:t> </w:t>
      </w:r>
    </w:p>
    <w:p w:rsidR="004F6C21" w:rsidRDefault="004F6C21" w:rsidP="004F6C21">
      <w:pPr>
        <w:pStyle w:val="a5"/>
        <w:ind w:left="750"/>
        <w:jc w:val="both"/>
        <w:rPr>
          <w:rStyle w:val="apple-converted-space"/>
          <w:color w:val="222222"/>
        </w:rPr>
      </w:pPr>
      <w:r w:rsidRPr="004F6C21">
        <w:t>      по обеспечению доступности дошкольного образования;</w:t>
      </w:r>
      <w:r w:rsidRPr="004F6C21">
        <w:rPr>
          <w:rStyle w:val="apple-converted-space"/>
          <w:color w:val="222222"/>
        </w:rPr>
        <w:t> </w:t>
      </w:r>
      <w:r w:rsidRPr="004F6C21">
        <w:br/>
        <w:t>      по обеспечению гарантий получения несовершеннолетними обязательного основного общего образования;</w:t>
      </w:r>
      <w:r w:rsidRPr="004F6C21">
        <w:rPr>
          <w:rStyle w:val="apple-converted-space"/>
          <w:color w:val="222222"/>
        </w:rPr>
        <w:t> </w:t>
      </w:r>
    </w:p>
    <w:p w:rsidR="004F6C21" w:rsidRDefault="004F6C21" w:rsidP="004F6C21">
      <w:pPr>
        <w:pStyle w:val="a5"/>
        <w:ind w:left="750"/>
        <w:jc w:val="both"/>
        <w:rPr>
          <w:rStyle w:val="apple-converted-space"/>
          <w:color w:val="222222"/>
        </w:rPr>
      </w:pPr>
      <w:r w:rsidRPr="004F6C21">
        <w:t xml:space="preserve">      по включению в штаты образовательных учреждений должностей специалистов (социальных педагогов, педагогов-психологов, классных воспитателей, педагогов- организаторов, педагогов дополнительного образования и т.д.), которые могли бы обеспечивать непрерывный, целенаправленный воспитательный </w:t>
      </w:r>
      <w:proofErr w:type="gramStart"/>
      <w:r w:rsidRPr="004F6C21">
        <w:t>процесс</w:t>
      </w:r>
      <w:proofErr w:type="gramEnd"/>
      <w:r w:rsidRPr="004F6C21">
        <w:t xml:space="preserve"> как в образовательном учреждении, так и по месту жительства обучающихся, воспитанников, в том числе за счет преобразования ставок педагогических работников, высвобождающихся при сокращении контингента обучающихся;</w:t>
      </w:r>
      <w:r w:rsidRPr="004F6C21">
        <w:rPr>
          <w:rStyle w:val="apple-converted-space"/>
          <w:color w:val="222222"/>
        </w:rPr>
        <w:t> </w:t>
      </w:r>
    </w:p>
    <w:p w:rsidR="004F6C21" w:rsidRDefault="004F6C21" w:rsidP="004F6C21">
      <w:pPr>
        <w:pStyle w:val="a5"/>
        <w:ind w:left="750"/>
        <w:jc w:val="both"/>
        <w:rPr>
          <w:rStyle w:val="apple-converted-space"/>
          <w:color w:val="222222"/>
        </w:rPr>
      </w:pPr>
      <w:r w:rsidRPr="004F6C21">
        <w:t xml:space="preserve">      по дальнейшему развитию психологической службы в системе образования, развитию сети образовательных учреждений для детей, нуждающихся в </w:t>
      </w:r>
      <w:proofErr w:type="spellStart"/>
      <w:proofErr w:type="gramStart"/>
      <w:r w:rsidRPr="004F6C21">
        <w:t>психолого</w:t>
      </w:r>
      <w:proofErr w:type="spellEnd"/>
      <w:r w:rsidRPr="004F6C21">
        <w:t>- педагогической</w:t>
      </w:r>
      <w:proofErr w:type="gramEnd"/>
      <w:r w:rsidRPr="004F6C21">
        <w:t xml:space="preserve"> и медико-социальной помощи, специальных учебно-воспитательных учреждений закрытого и открытого типа, других образовательных учреждений для несовершеннолетних с проблемами в развитии, обучении, поведении и социальной адаптации, в том числе несовершеннолетних, длительное время не обучавшихся и имеющих значительные пробелы в знаниях;</w:t>
      </w:r>
      <w:r w:rsidRPr="004F6C21">
        <w:rPr>
          <w:rStyle w:val="apple-converted-space"/>
          <w:color w:val="222222"/>
        </w:rPr>
        <w:t> </w:t>
      </w:r>
      <w:r w:rsidRPr="004F6C21">
        <w:br/>
        <w:t xml:space="preserve">      по развитию физической культуры и спорта, активного творческого досуга, оздоровления и занятости несовершеннолетних, обратив особое внимание на: совершенствование физического воспитания, введение дополнительных часов на физкультурно-оздоровительную деятельность в учебное и </w:t>
      </w:r>
      <w:proofErr w:type="spellStart"/>
      <w:r w:rsidRPr="004F6C21">
        <w:t>внеучебное</w:t>
      </w:r>
      <w:proofErr w:type="spellEnd"/>
      <w:r w:rsidRPr="004F6C21">
        <w:t xml:space="preserve"> время во всех образовательных учреждениях;</w:t>
      </w:r>
      <w:r w:rsidRPr="004F6C21">
        <w:rPr>
          <w:rStyle w:val="apple-converted-space"/>
          <w:color w:val="222222"/>
        </w:rPr>
        <w:t> </w:t>
      </w:r>
    </w:p>
    <w:p w:rsidR="004F6C21" w:rsidRDefault="004F6C21" w:rsidP="004F6C21">
      <w:pPr>
        <w:pStyle w:val="a5"/>
        <w:ind w:left="750"/>
        <w:jc w:val="both"/>
        <w:rPr>
          <w:rStyle w:val="apple-converted-space"/>
          <w:color w:val="222222"/>
        </w:rPr>
      </w:pPr>
      <w:r w:rsidRPr="004F6C21">
        <w:t xml:space="preserve">      </w:t>
      </w:r>
      <w:proofErr w:type="gramStart"/>
      <w:r w:rsidRPr="004F6C21">
        <w:t xml:space="preserve">сохранение и развитие сети учреждений дополнительного образования детей, объединений дополнительного образования детей в общеобразовательных и других образовательных учреждениях; создание условий для проведения внеурочной работы с детьми и подростками в образовательных учреждениях во второй половине дня, совершенствования </w:t>
      </w:r>
      <w:proofErr w:type="spellStart"/>
      <w:r w:rsidRPr="004F6C21">
        <w:t>досуговой</w:t>
      </w:r>
      <w:proofErr w:type="spellEnd"/>
      <w:r w:rsidRPr="004F6C21">
        <w:t xml:space="preserve"> деятельности по месту жительства; обеспечение доступа детям и подросткам в спортивные залы всех образовательных учреждений в дневное и вечернее время;</w:t>
      </w:r>
      <w:proofErr w:type="gramEnd"/>
      <w:r w:rsidRPr="004F6C21">
        <w:rPr>
          <w:rStyle w:val="apple-converted-space"/>
          <w:color w:val="222222"/>
        </w:rPr>
        <w:t> </w:t>
      </w:r>
      <w:r w:rsidRPr="004F6C21">
        <w:br/>
      </w:r>
      <w:r w:rsidRPr="004F6C21">
        <w:lastRenderedPageBreak/>
        <w:t xml:space="preserve">      </w:t>
      </w:r>
      <w:proofErr w:type="gramStart"/>
      <w:r w:rsidRPr="004F6C21">
        <w:t>по организации информационно-просветительской работы с родителями (законными представителями) несовершеннолетних, оказанию им соответствующей психолого-педагогической и социально-правовой помощи в воспитании детей, в том числе посредством организации родительского всеобуча, формирования групп родительской поддержки;</w:t>
      </w:r>
      <w:r w:rsidRPr="004F6C21">
        <w:rPr>
          <w:rStyle w:val="apple-converted-space"/>
          <w:color w:val="222222"/>
        </w:rPr>
        <w:t> </w:t>
      </w:r>
      <w:r w:rsidRPr="004F6C21">
        <w:br/>
        <w:t>      по приоритетному развитию семейных форм устройства детей-сирот и детей, оставшихся без попечения родителей (усыновление, опека, приемные семьи, другие формы, предусмотренные законодательством Российской Федерации и законодательством субъектов Российской Федерации);</w:t>
      </w:r>
      <w:proofErr w:type="gramEnd"/>
      <w:r w:rsidRPr="004F6C21">
        <w:rPr>
          <w:rStyle w:val="apple-converted-space"/>
          <w:color w:val="222222"/>
        </w:rPr>
        <w:t> </w:t>
      </w:r>
      <w:r w:rsidRPr="004F6C21">
        <w:br/>
        <w:t>      по разработке и внедрению в практику работы подведомственных образовательных учреждений программ и методик, направленных на формирование законопослушного поведения обучающихся;</w:t>
      </w:r>
      <w:r w:rsidRPr="004F6C21">
        <w:rPr>
          <w:rStyle w:val="apple-converted-space"/>
          <w:color w:val="222222"/>
        </w:rPr>
        <w:t> </w:t>
      </w:r>
      <w:r w:rsidRPr="004F6C21">
        <w:br/>
        <w:t xml:space="preserve">      по совершенствованию школьного уклада, разработке и внедрению в практику работы образовательных учреждений соответствующих этических кодексов, норм и правил </w:t>
      </w:r>
      <w:proofErr w:type="gramStart"/>
      <w:r w:rsidRPr="004F6C21">
        <w:t>поведения</w:t>
      </w:r>
      <w:proofErr w:type="gramEnd"/>
      <w:r w:rsidRPr="004F6C21">
        <w:t xml:space="preserve"> обучающихся и педагогических работников, развитию детского самоуправления, организации в каждом образовательном учреждении деятельности детских и молодежных объединений;</w:t>
      </w:r>
      <w:r w:rsidRPr="004F6C21">
        <w:rPr>
          <w:rStyle w:val="apple-converted-space"/>
          <w:color w:val="222222"/>
        </w:rPr>
        <w:t> </w:t>
      </w:r>
      <w:r w:rsidRPr="004F6C21">
        <w:br/>
        <w:t xml:space="preserve">      </w:t>
      </w:r>
      <w:proofErr w:type="gramStart"/>
      <w:r w:rsidRPr="004F6C21">
        <w:t>по развитию и поддержке волонтерского движения, привлечению подростков и молодежи к решению проблем безнадзорности и правонарушений несовершеннолетних; организации уличной социальной работы с детьми; обеспечению педагогической практики студентов высших и средних специальных учебных заведений в органах и учреждениях системы профилактики безнадзорности и правонарушений несовершеннолетних;</w:t>
      </w:r>
      <w:r w:rsidRPr="004F6C21">
        <w:rPr>
          <w:rStyle w:val="apple-converted-space"/>
          <w:color w:val="222222"/>
        </w:rPr>
        <w:t> </w:t>
      </w:r>
      <w:r w:rsidRPr="004F6C21">
        <w:br/>
        <w:t>      повышению ответственности руководителей и педагогических работников образовательных учреждений за нарушение прав и свобод обучающихся, воспитанников.</w:t>
      </w:r>
      <w:r w:rsidRPr="004F6C21">
        <w:rPr>
          <w:rStyle w:val="apple-converted-space"/>
          <w:color w:val="222222"/>
        </w:rPr>
        <w:t> </w:t>
      </w:r>
      <w:r w:rsidRPr="004F6C21">
        <w:br/>
        <w:t>      13.5.</w:t>
      </w:r>
      <w:proofErr w:type="gramEnd"/>
      <w:r w:rsidRPr="004F6C21">
        <w:t xml:space="preserve"> Обеспечить эффективное взаимодействие с органами и учреждениями системы профилактики безнадзорности и правонарушений несовершеннолетних, общественными и религиозными объединениями, средствами массовой информации в решении проблем:</w:t>
      </w:r>
      <w:r w:rsidRPr="004F6C21">
        <w:rPr>
          <w:rStyle w:val="apple-converted-space"/>
          <w:color w:val="222222"/>
        </w:rPr>
        <w:t> </w:t>
      </w:r>
    </w:p>
    <w:p w:rsidR="004F6C21" w:rsidRDefault="004F6C21" w:rsidP="004F6C21">
      <w:pPr>
        <w:pStyle w:val="a5"/>
        <w:ind w:left="750"/>
        <w:jc w:val="both"/>
        <w:rPr>
          <w:rStyle w:val="apple-converted-space"/>
          <w:color w:val="222222"/>
        </w:rPr>
      </w:pPr>
      <w:r w:rsidRPr="004F6C21">
        <w:t>      разработки и реализации целевых программ профилактики безнадзорности и правонарушений несовершеннолетних;</w:t>
      </w:r>
      <w:r w:rsidRPr="004F6C21">
        <w:rPr>
          <w:rStyle w:val="apple-converted-space"/>
          <w:color w:val="222222"/>
        </w:rPr>
        <w:t> </w:t>
      </w:r>
      <w:r w:rsidRPr="004F6C21">
        <w:br/>
        <w:t>      научно-методического и информационного обеспечения профилактической деятельности образовательных учреждений, организации подготовки, переподготовки и повышения квалификации кадров, осуществляющих деятельность по профилактике безнадзорности и правонарушений несовершеннолетних;</w:t>
      </w:r>
      <w:r w:rsidRPr="004F6C21">
        <w:rPr>
          <w:rStyle w:val="apple-converted-space"/>
          <w:color w:val="222222"/>
        </w:rPr>
        <w:t> </w:t>
      </w:r>
      <w:r w:rsidRPr="004F6C21">
        <w:br/>
        <w:t>      совершенствования системы выявления и учета несовершеннолетних, находящихся в социально опасном положении, не посещающих или систематически пропускающих по неуважительным причинам занятия в образовательных учреждениях, создания банков данных о несовершеннолетних указанных категорий (на уровне субъекта Российской Федерации, муниципального образования, образовательного учреждения);</w:t>
      </w:r>
      <w:r w:rsidRPr="004F6C21">
        <w:rPr>
          <w:rStyle w:val="apple-converted-space"/>
          <w:color w:val="222222"/>
        </w:rPr>
        <w:t> </w:t>
      </w:r>
    </w:p>
    <w:p w:rsidR="004F6C21" w:rsidRDefault="004F6C21" w:rsidP="004F6C21">
      <w:pPr>
        <w:pStyle w:val="a5"/>
        <w:ind w:left="750"/>
        <w:jc w:val="both"/>
        <w:rPr>
          <w:rStyle w:val="apple-converted-space"/>
          <w:color w:val="222222"/>
        </w:rPr>
      </w:pPr>
      <w:r w:rsidRPr="004F6C21">
        <w:t xml:space="preserve">      </w:t>
      </w:r>
      <w:proofErr w:type="gramStart"/>
      <w:r w:rsidRPr="004F6C21">
        <w:t>обеспечения трудоустройства или продолжения обучения в другом образовательном учреждении обучающихся, исключенных или оставивших в установленном законом порядке образовательные учреждения, организации индивидуальной профилактической работы с обучающимися, находящимися в социально опасном положении, имеющими проблемы в поведении, обучении, развитии и социальной адаптации;</w:t>
      </w:r>
      <w:r w:rsidRPr="004F6C21">
        <w:rPr>
          <w:rStyle w:val="apple-converted-space"/>
          <w:color w:val="222222"/>
        </w:rPr>
        <w:t> </w:t>
      </w:r>
      <w:proofErr w:type="gramEnd"/>
    </w:p>
    <w:p w:rsidR="004F6C21" w:rsidRDefault="004F6C21" w:rsidP="004F6C21">
      <w:pPr>
        <w:pStyle w:val="a5"/>
        <w:ind w:left="750"/>
        <w:jc w:val="both"/>
        <w:rPr>
          <w:rStyle w:val="apple-converted-space"/>
          <w:color w:val="222222"/>
        </w:rPr>
      </w:pPr>
      <w:r w:rsidRPr="004F6C21">
        <w:t xml:space="preserve">      разработки и реализации системы мер по обеспечению доступности образования для детей из малообеспеченных семей, семей, находящихся в социально опасном положении, включая целевую финансовую поддержку семей, в </w:t>
      </w:r>
      <w:r w:rsidRPr="004F6C21">
        <w:lastRenderedPageBreak/>
        <w:t>которых дети не имеют возможности посещать образовательные учреждения по материальным причинам; совершенствования профилактической работы с семьями и детьми, нуждающимися в оказании помощи, на ранних стадиях их социального неблагополучия, в целях своевременного выявления, вмешательства и комплексного социально-психологического сопровождения семьи и ребенка;</w:t>
      </w:r>
      <w:r w:rsidRPr="004F6C21">
        <w:rPr>
          <w:rStyle w:val="apple-converted-space"/>
          <w:color w:val="222222"/>
        </w:rPr>
        <w:t> </w:t>
      </w:r>
    </w:p>
    <w:p w:rsidR="004F6C21" w:rsidRDefault="004F6C21" w:rsidP="004F6C21">
      <w:pPr>
        <w:pStyle w:val="a5"/>
        <w:ind w:left="750"/>
        <w:jc w:val="both"/>
        <w:rPr>
          <w:rStyle w:val="apple-converted-space"/>
          <w:color w:val="222222"/>
        </w:rPr>
      </w:pPr>
      <w:r w:rsidRPr="004F6C21">
        <w:t>      предупреждения и пресечения правонарушений и антиобщественных действий в образовательных учреждениях;</w:t>
      </w:r>
      <w:r w:rsidRPr="004F6C21">
        <w:rPr>
          <w:rStyle w:val="apple-converted-space"/>
          <w:color w:val="222222"/>
        </w:rPr>
        <w:t> </w:t>
      </w:r>
    </w:p>
    <w:p w:rsidR="004F6C21" w:rsidRDefault="004F6C21" w:rsidP="004F6C21">
      <w:pPr>
        <w:pStyle w:val="a5"/>
        <w:ind w:left="750"/>
        <w:jc w:val="both"/>
        <w:rPr>
          <w:rStyle w:val="apple-converted-space"/>
          <w:color w:val="222222"/>
        </w:rPr>
      </w:pPr>
      <w:r w:rsidRPr="004F6C21">
        <w:t>      разработки и реализации комплекса мер по обеспечению общественно полезной занятости несовершеннолетних;</w:t>
      </w:r>
      <w:r w:rsidRPr="004F6C21">
        <w:rPr>
          <w:rStyle w:val="apple-converted-space"/>
          <w:color w:val="222222"/>
        </w:rPr>
        <w:t> </w:t>
      </w:r>
    </w:p>
    <w:p w:rsidR="004F6C21" w:rsidRDefault="004F6C21" w:rsidP="004F6C21">
      <w:pPr>
        <w:pStyle w:val="a5"/>
        <w:ind w:left="750"/>
        <w:jc w:val="both"/>
        <w:rPr>
          <w:rStyle w:val="apple-converted-space"/>
          <w:color w:val="222222"/>
        </w:rPr>
      </w:pPr>
      <w:r w:rsidRPr="004F6C21">
        <w:t>      обеспечения защиты детей и молодежи от информации, наносящей вред их здоровью, нравственному и духовному развитию;</w:t>
      </w:r>
      <w:r w:rsidRPr="004F6C21">
        <w:rPr>
          <w:rStyle w:val="apple-converted-space"/>
          <w:color w:val="222222"/>
        </w:rPr>
        <w:t> </w:t>
      </w:r>
    </w:p>
    <w:p w:rsidR="004F6C21" w:rsidRDefault="004F6C21" w:rsidP="004F6C21">
      <w:pPr>
        <w:pStyle w:val="a5"/>
        <w:ind w:left="750"/>
        <w:jc w:val="both"/>
        <w:rPr>
          <w:rStyle w:val="apple-converted-space"/>
          <w:color w:val="222222"/>
        </w:rPr>
      </w:pPr>
      <w:r w:rsidRPr="004F6C21">
        <w:t>      систематического обобщения и распространения практического опыта организации профилактической работы среди обучающихся, воспитанников.</w:t>
      </w:r>
      <w:r w:rsidRPr="004F6C21">
        <w:rPr>
          <w:rStyle w:val="apple-converted-space"/>
          <w:color w:val="222222"/>
        </w:rPr>
        <w:t> </w:t>
      </w:r>
      <w:r w:rsidRPr="004F6C21">
        <w:br/>
        <w:t>      14. Рекомендовать руководителям образовательных учреждений высшего и среднего профессионального образования рассмотреть вопрос об увеличении приема по специальностям воспитательного, психолого-педагогического и социально- педагогического профиля.</w:t>
      </w:r>
      <w:r w:rsidRPr="004F6C21">
        <w:rPr>
          <w:rStyle w:val="apple-converted-space"/>
          <w:color w:val="222222"/>
        </w:rPr>
        <w:t> </w:t>
      </w:r>
    </w:p>
    <w:p w:rsidR="004F6C21" w:rsidRPr="004F6C21" w:rsidRDefault="004F6C21" w:rsidP="004F6C21">
      <w:pPr>
        <w:pStyle w:val="a5"/>
        <w:jc w:val="both"/>
      </w:pPr>
      <w:r w:rsidRPr="004F6C21">
        <w:t>     15. Управлению социально-педагогической поддержки и реабилитации детей (</w:t>
      </w:r>
      <w:proofErr w:type="spellStart"/>
      <w:r w:rsidRPr="004F6C21">
        <w:t>Г.Н.Тростанецкой</w:t>
      </w:r>
      <w:proofErr w:type="spellEnd"/>
      <w:r w:rsidRPr="004F6C21">
        <w:t>) подготовить в двухнедельный срок приказ по реализации решения коллегии.</w:t>
      </w:r>
      <w:r w:rsidRPr="004F6C21">
        <w:rPr>
          <w:rStyle w:val="apple-converted-space"/>
          <w:color w:val="222222"/>
        </w:rPr>
        <w:t> </w:t>
      </w:r>
      <w:r w:rsidRPr="004F6C21">
        <w:br/>
      </w:r>
      <w:r w:rsidRPr="004F6C21">
        <w:br/>
      </w:r>
      <w:r w:rsidRPr="004F6C21">
        <w:br/>
        <w:t>                         </w:t>
      </w:r>
      <w:r w:rsidRPr="004F6C21">
        <w:rPr>
          <w:rStyle w:val="apple-converted-space"/>
          <w:color w:val="222222"/>
        </w:rPr>
        <w:t> </w:t>
      </w:r>
      <w:r w:rsidRPr="004F6C21">
        <w:rPr>
          <w:rStyle w:val="a4"/>
          <w:color w:val="222222"/>
        </w:rPr>
        <w:t>Председатель коллегии                                                     В.М.Филиппов</w:t>
      </w:r>
      <w:r w:rsidRPr="004F6C21">
        <w:rPr>
          <w:rStyle w:val="apple-converted-space"/>
          <w:b/>
          <w:bCs/>
          <w:color w:val="222222"/>
        </w:rPr>
        <w:t> </w:t>
      </w:r>
    </w:p>
    <w:p w:rsidR="00994848" w:rsidRPr="004F6C21" w:rsidRDefault="00994848"/>
    <w:sectPr w:rsidR="00994848" w:rsidRPr="004F6C21" w:rsidSect="00994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65FC6"/>
    <w:multiLevelType w:val="multilevel"/>
    <w:tmpl w:val="AF20F62E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665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49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65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44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39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55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4F6C21"/>
    <w:rsid w:val="004F6C21"/>
    <w:rsid w:val="0099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6C21"/>
  </w:style>
  <w:style w:type="paragraph" w:styleId="a3">
    <w:name w:val="Normal (Web)"/>
    <w:basedOn w:val="a"/>
    <w:rsid w:val="004F6C21"/>
    <w:pPr>
      <w:spacing w:before="100" w:beforeAutospacing="1" w:after="100" w:afterAutospacing="1"/>
    </w:pPr>
  </w:style>
  <w:style w:type="character" w:styleId="a4">
    <w:name w:val="Strong"/>
    <w:basedOn w:val="a0"/>
    <w:qFormat/>
    <w:rsid w:val="004F6C21"/>
    <w:rPr>
      <w:b/>
      <w:bCs/>
    </w:rPr>
  </w:style>
  <w:style w:type="paragraph" w:styleId="a5">
    <w:name w:val="No Spacing"/>
    <w:uiPriority w:val="1"/>
    <w:qFormat/>
    <w:rsid w:val="004F6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3242</Words>
  <Characters>18486</Characters>
  <Application>Microsoft Office Word</Application>
  <DocSecurity>0</DocSecurity>
  <Lines>154</Lines>
  <Paragraphs>43</Paragraphs>
  <ScaleCrop>false</ScaleCrop>
  <Company/>
  <LinksUpToDate>false</LinksUpToDate>
  <CharactersWithSpaces>21685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2013-11-13T06:09:00Z</dcterms:created>
  <dcterms:modified xsi:type="dcterms:W3CDTF">2013-11-13T06:15:00Z</dcterms:modified>
</cp:coreProperties>
</file>