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DC" w:rsidRPr="004A12DC" w:rsidRDefault="004A12DC" w:rsidP="004A12DC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12DC">
        <w:rPr>
          <w:rFonts w:ascii="Times New Roman" w:hAnsi="Times New Roman" w:cs="Times New Roman"/>
          <w:b/>
          <w:bCs/>
          <w:sz w:val="36"/>
          <w:szCs w:val="36"/>
        </w:rPr>
        <w:t>ЗАКОН САНКТ-ПЕТЕРБУРГА</w:t>
      </w:r>
    </w:p>
    <w:p w:rsidR="004A12DC" w:rsidRPr="004A12DC" w:rsidRDefault="004A12DC" w:rsidP="004A12DC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A12DC" w:rsidRPr="004A12DC" w:rsidRDefault="004A12DC" w:rsidP="004A12DC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12DC">
        <w:rPr>
          <w:rFonts w:ascii="Times New Roman" w:hAnsi="Times New Roman" w:cs="Times New Roman"/>
          <w:b/>
          <w:bCs/>
          <w:sz w:val="32"/>
          <w:szCs w:val="32"/>
        </w:rPr>
        <w:t>О ДОПОЛНИТЕЛЬНЫХ МЕРАХ ПО ПРОТИВОДЕЙСТВИЮ КОРРУПЦИИ</w:t>
      </w:r>
    </w:p>
    <w:p w:rsidR="004A12DC" w:rsidRPr="004A12DC" w:rsidRDefault="004A12DC" w:rsidP="004A12DC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12DC">
        <w:rPr>
          <w:rFonts w:ascii="Times New Roman" w:hAnsi="Times New Roman" w:cs="Times New Roman"/>
          <w:b/>
          <w:bCs/>
          <w:sz w:val="32"/>
          <w:szCs w:val="32"/>
        </w:rPr>
        <w:t>В САНКТ-ПЕТЕРБУРГЕ</w:t>
      </w:r>
    </w:p>
    <w:p w:rsidR="004A12DC" w:rsidRPr="004A12DC" w:rsidRDefault="004A12DC" w:rsidP="004A12DC">
      <w:pPr>
        <w:pStyle w:val="ConsPlusNormal"/>
        <w:jc w:val="center"/>
        <w:rPr>
          <w:rFonts w:ascii="Times New Roman" w:hAnsi="Times New Roman" w:cs="Times New Roman"/>
        </w:rPr>
      </w:pPr>
    </w:p>
    <w:p w:rsidR="004A12DC" w:rsidRPr="004A12DC" w:rsidRDefault="004A12DC" w:rsidP="004A12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12DC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4A12DC">
        <w:rPr>
          <w:rFonts w:ascii="Times New Roman" w:hAnsi="Times New Roman" w:cs="Times New Roman"/>
          <w:sz w:val="28"/>
          <w:szCs w:val="28"/>
        </w:rPr>
        <w:t xml:space="preserve"> Законодательным Собранием Санкт-Петербурга</w:t>
      </w:r>
    </w:p>
    <w:p w:rsidR="004A12DC" w:rsidRPr="004A12DC" w:rsidRDefault="004A12DC" w:rsidP="004A12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12DC">
        <w:rPr>
          <w:rFonts w:ascii="Times New Roman" w:hAnsi="Times New Roman" w:cs="Times New Roman"/>
          <w:sz w:val="28"/>
          <w:szCs w:val="28"/>
        </w:rPr>
        <w:t>29 октября 2008 года</w:t>
      </w:r>
    </w:p>
    <w:p w:rsidR="004A12DC" w:rsidRPr="004A12DC" w:rsidRDefault="004A12DC" w:rsidP="004A12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12DC" w:rsidRPr="004A12DC" w:rsidRDefault="004A12DC" w:rsidP="004A12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12DC">
        <w:rPr>
          <w:rFonts w:ascii="Times New Roman" w:hAnsi="Times New Roman" w:cs="Times New Roman"/>
          <w:sz w:val="28"/>
          <w:szCs w:val="28"/>
        </w:rPr>
        <w:t xml:space="preserve">(в ред. Законов Санкт-Петербурга от 06.07.2009 </w:t>
      </w:r>
      <w:hyperlink r:id="rId4" w:tooltip="Закон Санкт-Петербурга от 06.07.2009 N 302-61 &quot;О внесении изменений в Закон Санкт-Петербурга &quot;О дополнительных мерах по противодействию коррупции в Санкт-Петербурге&quot; (принят ЗС СПб 17.06.2009){КонсультантПлюс}" w:history="1">
        <w:r w:rsidRPr="004A12DC">
          <w:rPr>
            <w:rFonts w:ascii="Times New Roman" w:hAnsi="Times New Roman" w:cs="Times New Roman"/>
            <w:color w:val="0000FF"/>
            <w:sz w:val="28"/>
            <w:szCs w:val="28"/>
          </w:rPr>
          <w:t>N 302-61</w:t>
        </w:r>
      </w:hyperlink>
      <w:r w:rsidRPr="004A12D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A12DC" w:rsidRPr="004A12DC" w:rsidRDefault="004A12DC" w:rsidP="004A12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12DC">
        <w:rPr>
          <w:rFonts w:ascii="Times New Roman" w:hAnsi="Times New Roman" w:cs="Times New Roman"/>
          <w:sz w:val="28"/>
          <w:szCs w:val="28"/>
        </w:rPr>
        <w:t xml:space="preserve">от 10.11.2010 </w:t>
      </w:r>
      <w:hyperlink r:id="rId5" w:tooltip="Закон Санкт-Петербурга от 10.11.2010 N 563-133 &quot;О внесении изменений в Закон Санкт-Петербурга &quot;О дополнительных мерах по противодействию коррупции в Санкт-Петербурге&quot; (принят ЗС СПб 20.10.2010){КонсультантПлюс}" w:history="1">
        <w:r w:rsidRPr="004A12DC">
          <w:rPr>
            <w:rFonts w:ascii="Times New Roman" w:hAnsi="Times New Roman" w:cs="Times New Roman"/>
            <w:color w:val="0000FF"/>
            <w:sz w:val="28"/>
            <w:szCs w:val="28"/>
          </w:rPr>
          <w:t>N 563-133</w:t>
        </w:r>
      </w:hyperlink>
      <w:r w:rsidRPr="004A12DC">
        <w:rPr>
          <w:rFonts w:ascii="Times New Roman" w:hAnsi="Times New Roman" w:cs="Times New Roman"/>
          <w:sz w:val="28"/>
          <w:szCs w:val="28"/>
        </w:rPr>
        <w:t xml:space="preserve">, от 06.12.2010 </w:t>
      </w:r>
      <w:hyperlink r:id="rId6" w:tooltip="Закон Санкт-Петербурга от 06.12.2010 N 610-153 &quot;О внесении изменений в Закон Санкт-Петербурга &quot;О дополнительных мерах по противодействию коррупции в Санкт-Петербурге&quot; (принят ЗС СПб 10.11.2010){КонсультантПлюс}" w:history="1">
        <w:r w:rsidRPr="004A12DC">
          <w:rPr>
            <w:rFonts w:ascii="Times New Roman" w:hAnsi="Times New Roman" w:cs="Times New Roman"/>
            <w:color w:val="0000FF"/>
            <w:sz w:val="28"/>
            <w:szCs w:val="28"/>
          </w:rPr>
          <w:t>N 610-153</w:t>
        </w:r>
      </w:hyperlink>
      <w:r w:rsidRPr="004A12DC">
        <w:rPr>
          <w:rFonts w:ascii="Times New Roman" w:hAnsi="Times New Roman" w:cs="Times New Roman"/>
          <w:sz w:val="28"/>
          <w:szCs w:val="28"/>
        </w:rPr>
        <w:t>)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Настоящий Закон Санкт-Петербурга направлен на защиту прав и свобод человека и гражданина, обеспечение законности, правопорядка, общественной безопасности и определяет задачи, принципы, основные направления и формы противодействия коррупции в Санкт-Петербурге.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12DC" w:rsidRPr="004A12DC" w:rsidRDefault="004A12DC" w:rsidP="004A12D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12DC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Статья 1. Основные понятия, используемые в настоящем Законе Санкт-Петербурга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Для целей настоящего Закона Санкт-Петербурга используются следующие основные понятия: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1) коррупция: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proofErr w:type="gramStart"/>
      <w:r w:rsidRPr="004A12DC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</w:t>
      </w:r>
      <w:hyperlink w:anchor="Par23" w:tooltip="Ссылка на текущий документ" w:history="1">
        <w:r w:rsidRPr="004A12DC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4A12DC">
        <w:rPr>
          <w:rFonts w:ascii="Times New Roman" w:hAnsi="Times New Roman" w:cs="Times New Roman"/>
          <w:sz w:val="24"/>
          <w:szCs w:val="24"/>
        </w:rPr>
        <w:t xml:space="preserve"> настоящего пункта, от имени или в интересах юридического лица;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мониторинг - наблюдение, анализ, оценка и прогноз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факторов, а также мер реализации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и их проектов - деятельность по выявлению и описанию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факторов, по разработке рекомендаций, направленных на устранение или ограничение действия таких факторов;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коррупциогенный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фактор - явление или совокупность явлений, </w:t>
      </w:r>
      <w:proofErr w:type="gramStart"/>
      <w:r w:rsidRPr="004A12DC">
        <w:rPr>
          <w:rFonts w:ascii="Times New Roman" w:hAnsi="Times New Roman" w:cs="Times New Roman"/>
          <w:sz w:val="24"/>
          <w:szCs w:val="24"/>
        </w:rPr>
        <w:t>порождающие</w:t>
      </w:r>
      <w:proofErr w:type="gramEnd"/>
      <w:r w:rsidRPr="004A12DC">
        <w:rPr>
          <w:rFonts w:ascii="Times New Roman" w:hAnsi="Times New Roman" w:cs="Times New Roman"/>
          <w:sz w:val="24"/>
          <w:szCs w:val="24"/>
        </w:rPr>
        <w:t xml:space="preserve"> коррупцию или способствующие ее распространению;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5) противодействие коррупции - деятельность федеральных органов государственной власти, органов государственной власти Санкт-Петербурга, органов местного самоуправления в Санкт-Петербурге, институтов гражданского общества, организаций и физических лиц в пределах их полномочий: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в) по минимизации </w:t>
      </w:r>
      <w:proofErr w:type="gramStart"/>
      <w:r w:rsidRPr="004A12D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A12DC">
        <w:rPr>
          <w:rFonts w:ascii="Times New Roman" w:hAnsi="Times New Roman" w:cs="Times New Roman"/>
          <w:sz w:val="24"/>
          <w:szCs w:val="24"/>
        </w:rPr>
        <w:t>или) ликвидации последствий коррупционных правонарушений.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lastRenderedPageBreak/>
        <w:t xml:space="preserve">Статья 2. Задачи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политики являются: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1) создание системы противодействия коррупции в Санкт-Петербурге;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2) устранение причин, порождающих коррупцию, противодействие условиям, способствующим ее проявлению;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3) повышение степени риска совершения коррупционных действий;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4) вовлечение общества в реализацию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5) формирование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сознания, нетерпимости по отношению к коррупционным действиям.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Статья 3. Основные принципы противодействия коррупции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Противодействие коррупции в Санкт-Петербурге основывается на принципах, установленных федеральным законодательством.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Статья 4. Правовое регулирование отношений по противодействию коррупции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2DC">
        <w:rPr>
          <w:rFonts w:ascii="Times New Roman" w:hAnsi="Times New Roman" w:cs="Times New Roman"/>
          <w:sz w:val="24"/>
          <w:szCs w:val="24"/>
        </w:rPr>
        <w:t xml:space="preserve">Правовое регулирование отношений по противодействию коррупции в Санкт-Петербурге осуществляется в соответствии с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4A12D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A12D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</w:t>
      </w:r>
      <w:hyperlink r:id="rId8" w:tooltip="Федеральный закон от 25.12.2008 N 273-ФЗ (ред. от 07.05.2013) &quot;О противодействии коррупции&quot;{КонсультантПлюс}" w:history="1">
        <w:r w:rsidRPr="004A12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12DC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и другими федеральными законами, нормативными правовыми актами Президента Российской Федерации, а также нормативными правовыми актами Правительства Российской Федерации, нормативными правовыми актами иных федеральных органов государственной власти</w:t>
      </w:r>
      <w:proofErr w:type="gramEnd"/>
      <w:r w:rsidRPr="004A12D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Устав Санкт-Петербурга (принят ЗС СПб 14.01.1998) (ред. от 06.03.2013){КонсультантПлюс}" w:history="1">
        <w:r w:rsidRPr="004A12D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A12DC">
        <w:rPr>
          <w:rFonts w:ascii="Times New Roman" w:hAnsi="Times New Roman" w:cs="Times New Roman"/>
          <w:sz w:val="24"/>
          <w:szCs w:val="24"/>
        </w:rPr>
        <w:t xml:space="preserve"> Санкт-Петербурга, настоящим Законом Санкт-Петербурга, иными законами Санкт-Петербурга, нормативными правовыми актами Правительства Санкт-Петербурга, нормативными правовыми актами иных исполнительных органов государственной власти Санкт-Петербурга и муниципальными правовыми актами.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Статья 5. Основные направления деятельности по предупреждению коррупции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Предупреждение коррупции осуществляется путем применения следующих мер: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1) разработка и реализация планов (программ) противодействия коррупции;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и их проектов;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мониторинг;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образование и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пропаганда;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5) иные меры, предусмотренные законодательством Российской Федерации и Санкт-Петербурга.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12DC">
        <w:rPr>
          <w:rFonts w:ascii="Times New Roman" w:hAnsi="Times New Roman" w:cs="Times New Roman"/>
          <w:b/>
          <w:bCs/>
          <w:sz w:val="24"/>
          <w:szCs w:val="24"/>
        </w:rPr>
        <w:t>Глава 2. СИСТЕМА МЕР ПРЕДУПРЕЖДЕНИЯ КОРРУПЦИИ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Статья 6. План (программа) противодействия коррупции в Санкт-Петербурге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1. План (программа) противодействия коррупции в Санкт-Петербурге представляет собой комплекс мер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политики, обеспечивающий согласованное осуществление правовых, организационных, образовательных, экономических и иных мероприятий, направленных на противодействие коррупции в Санкт-Петербурге.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2. План (программа) противодействия коррупции в Санкт-Петербурге утверждается правовым актом Правительства Санкт-Петербурга.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3. Законодательное Собрание Санкт-Петербурга, исполнительные органы </w:t>
      </w:r>
      <w:r w:rsidRPr="004A12DC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Санкт-Петербурга, Уставный суд Санкт-Петербурга, Санкт-Петербургская избирательная комиссия, Уполномоченный по правам человека в Санкт-Петербурге, Уполномоченный по правам ребенка в Санкт-Петербурге в пределах своей компетенции вправе разрабатывать и утверждать программы (планы) противодействия коррупции в указанных органах.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Статья 7.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и их проектов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1. </w:t>
      </w:r>
      <w:hyperlink r:id="rId10" w:tooltip="Федеральный закон от 17.07.2009 N 172-ФЗ (ред. от 21.11.2011) &quot;Об антикоррупционной экспертизе нормативных правовых актов и проектов нормативных правовых актов&quot;{КонсультантПлюс}" w:history="1">
        <w:proofErr w:type="spellStart"/>
        <w:r w:rsidRPr="004A12DC">
          <w:rPr>
            <w:rFonts w:ascii="Times New Roman" w:hAnsi="Times New Roman" w:cs="Times New Roman"/>
            <w:sz w:val="24"/>
            <w:szCs w:val="24"/>
          </w:rPr>
          <w:t>Антикоррупционная</w:t>
        </w:r>
        <w:proofErr w:type="spellEnd"/>
        <w:r w:rsidRPr="004A12DC">
          <w:rPr>
            <w:rFonts w:ascii="Times New Roman" w:hAnsi="Times New Roman" w:cs="Times New Roman"/>
            <w:sz w:val="24"/>
            <w:szCs w:val="24"/>
          </w:rPr>
          <w:t xml:space="preserve"> экспертиза</w:t>
        </w:r>
      </w:hyperlink>
      <w:r w:rsidRPr="004A12DC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их проектов проводится уполномоченным Правительством Санкт-Петербурга исполнительным органом государственной власти Санкт-Петербурга по реализации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политики (далее - уполномоченный орган по реализации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политики) в целях выявления и устранения несовершенства правовых норм, которое повышает вероятность коррупционных действий.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2. </w:t>
      </w:r>
      <w:hyperlink r:id="rId11" w:tooltip="Постановление Правительства Санкт-Петербурга от 23.06.2009 N 681 (ред. от 11.10.2012) &quot;О порядке проведения антикоррупционной экспертизы нормативных правовых актов и проектов нормативных правовых актов&quot;{КонсультантПлюс}" w:history="1">
        <w:r w:rsidRPr="004A12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A12DC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их проектов устанавливается Правительством Санкт-Петербурга.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Предметом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их проектов являются: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соблюдение принципа разграничения предметов ведения и полномочий между органами государственной власти Российской Федерации и органами государственной власти Санкт-Петербурга;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соблюдение установленной законодательством Российской Федерации и законодательством </w:t>
      </w:r>
      <w:proofErr w:type="gramStart"/>
      <w:r w:rsidRPr="004A12DC">
        <w:rPr>
          <w:rFonts w:ascii="Times New Roman" w:hAnsi="Times New Roman" w:cs="Times New Roman"/>
          <w:sz w:val="24"/>
          <w:szCs w:val="24"/>
        </w:rPr>
        <w:t>Санкт-Петербурга компетенции органов государственной власти Санкт-Петербурга</w:t>
      </w:r>
      <w:proofErr w:type="gramEnd"/>
      <w:r w:rsidRPr="004A12DC">
        <w:rPr>
          <w:rFonts w:ascii="Times New Roman" w:hAnsi="Times New Roman" w:cs="Times New Roman"/>
          <w:sz w:val="24"/>
          <w:szCs w:val="24"/>
        </w:rPr>
        <w:t>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4A12DC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4A12D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конституционным законам, федеральным законам, нормативным правовым актам Президента Российской Федерации, Правительства Российской Федерации, иным нормативным правовым актам федеральных органов государственной власти, </w:t>
      </w:r>
      <w:hyperlink r:id="rId13" w:tooltip="Устав Санкт-Петербурга (принят ЗС СПб 14.01.1998) (ред. от 06.03.2013){КонсультантПлюс}" w:history="1">
        <w:r w:rsidRPr="004A12DC">
          <w:rPr>
            <w:rFonts w:ascii="Times New Roman" w:hAnsi="Times New Roman" w:cs="Times New Roman"/>
            <w:sz w:val="24"/>
            <w:szCs w:val="24"/>
          </w:rPr>
          <w:t>Уставу</w:t>
        </w:r>
      </w:hyperlink>
      <w:r w:rsidRPr="004A12DC">
        <w:rPr>
          <w:rFonts w:ascii="Times New Roman" w:hAnsi="Times New Roman" w:cs="Times New Roman"/>
          <w:sz w:val="24"/>
          <w:szCs w:val="24"/>
        </w:rPr>
        <w:t xml:space="preserve"> Санкт-Петербурга, законам Санкт-Петербурга и нормативным правовым актам органов государственной власти Санкт-Петербурга;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соблюдение установленного порядка разработки и принятия нормативного правового акта.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 обязан обеспечить соответствие проекта требованиям, установленным настоящим пунктом.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3. Губернатор Санкт-Петербурга, Законодательное Собрание Санкт-Петербурга вправе принять решение о проведении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экспертизы любого закона Санкт-Петербурга.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4. Правительство Санкт-Петербурга по собственной инициативе или по предложению уполномоченного органа по реализации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политики вправе принять решение о проведении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экспертизы любого нормативного правового акта исполнительного органа государственной власти Санкт-Петербурга, органа местного самоуправления, выборного или иного должностного лица местного самоуправления.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5. Законодательное Собрание Санкт-Петербурга проводит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экспертизу всех проектов нормативных правовых актов, внесенных в Законодательное Собрание Санкт-Петербурга.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Законодательное Собрание Санкт-Петербурга обеспечивает направление в прокуратуру Санкт-Петербурга копий законов Санкт-Петербурга и нормативных правовых актов Законодательного Собрания Санкт-Петербурга в течение 10 дней со дня их принятия для проведения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экспертизы в соответствии с действующим законодательством.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lastRenderedPageBreak/>
        <w:t xml:space="preserve">6. Исполнительные органы государственной власти Санкт-Петербурга проводят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экспертизу всех принимаемых ими проектов нормативных правовых актов.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A12DC">
        <w:rPr>
          <w:rFonts w:ascii="Times New Roman" w:hAnsi="Times New Roman" w:cs="Times New Roman"/>
          <w:sz w:val="24"/>
          <w:szCs w:val="24"/>
        </w:rPr>
        <w:t xml:space="preserve">Правительство Санкт-Петербурга, иные исполнительные органы государственной власти Санкт-Петербурга, за исключением администраций районов Санкт-Петербурга, обеспечивают направление в прокуратуру Санкт-Петербурга копий нормативных правовых актов соответственно Губернатора Санкт-Петербурга и Правительства Санкт-Петербурга, иных исполнительных органов государственной власти Санкт-Петербурга в течение 10 дней со дня их издания (принятия) для проведения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экспертизы в соответствии с действующим законодательством.</w:t>
      </w:r>
      <w:proofErr w:type="gramEnd"/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8. Администрации районов Санкт-Петербурга обеспечивают направление в прокуратуры районов Санкт-Петербурга по месту </w:t>
      </w:r>
      <w:proofErr w:type="gramStart"/>
      <w:r w:rsidRPr="004A12DC">
        <w:rPr>
          <w:rFonts w:ascii="Times New Roman" w:hAnsi="Times New Roman" w:cs="Times New Roman"/>
          <w:sz w:val="24"/>
          <w:szCs w:val="24"/>
        </w:rPr>
        <w:t>нахождения администраций районов Санкт-Петербурга копий нормативных правовых актов</w:t>
      </w:r>
      <w:proofErr w:type="gramEnd"/>
      <w:r w:rsidRPr="004A12DC">
        <w:rPr>
          <w:rFonts w:ascii="Times New Roman" w:hAnsi="Times New Roman" w:cs="Times New Roman"/>
          <w:sz w:val="24"/>
          <w:szCs w:val="24"/>
        </w:rPr>
        <w:t xml:space="preserve"> в течение 10 дней со дня их издания для проведения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экспертизы в соответствии с действующим законодательством.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09"/>
      <w:bookmarkEnd w:id="1"/>
      <w:r w:rsidRPr="004A12DC">
        <w:rPr>
          <w:rFonts w:ascii="Times New Roman" w:hAnsi="Times New Roman" w:cs="Times New Roman"/>
          <w:sz w:val="24"/>
          <w:szCs w:val="24"/>
        </w:rPr>
        <w:t xml:space="preserve">Статья 8.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мониторинг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мониторинг включает мониторинг проявлений коррупции,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факторов и мер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2. Мониторинг проявлений коррупции и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факторов проводится в целях своевременного </w:t>
      </w:r>
      <w:proofErr w:type="gramStart"/>
      <w:r w:rsidRPr="004A12DC">
        <w:rPr>
          <w:rFonts w:ascii="Times New Roman" w:hAnsi="Times New Roman" w:cs="Times New Roman"/>
          <w:sz w:val="24"/>
          <w:szCs w:val="24"/>
        </w:rPr>
        <w:t>приведения правовых актов органов государственной власти Санкт-Петербурга</w:t>
      </w:r>
      <w:proofErr w:type="gramEnd"/>
      <w:r w:rsidRPr="004A12DC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обеспечения разработки и реализации планов (программ) противодействия коррупции путем учета коррупционных правонарушений, анализа документов, обращений граждан о коррупции, проведения опросов, обработки и оценки данных о проявлениях коррупции.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3. Мониторинг мер реализации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политики проводится в целях обеспечения оценки эффективности таких мер, в том числе реализуемых посредством планов (программ) противодействия коррупции в Санкт-Петербурге, и осуществляется путем наблюдения за результатами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 анализа и </w:t>
      </w:r>
      <w:proofErr w:type="gramStart"/>
      <w:r w:rsidRPr="004A12DC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4A12DC">
        <w:rPr>
          <w:rFonts w:ascii="Times New Roman" w:hAnsi="Times New Roman" w:cs="Times New Roman"/>
          <w:sz w:val="24"/>
          <w:szCs w:val="24"/>
        </w:rPr>
        <w:t xml:space="preserve"> полученных в результате такого наблюдения данных; разработки прогнозов будущего состояния и тенденций </w:t>
      </w:r>
      <w:proofErr w:type="gramStart"/>
      <w:r w:rsidRPr="004A12DC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4A12DC">
        <w:rPr>
          <w:rFonts w:ascii="Times New Roman" w:hAnsi="Times New Roman" w:cs="Times New Roman"/>
          <w:sz w:val="24"/>
          <w:szCs w:val="24"/>
        </w:rPr>
        <w:t xml:space="preserve"> соответствующих мер.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мониторинг проводится уполномоченным органом по реализации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политики в </w:t>
      </w:r>
      <w:hyperlink r:id="rId14" w:tooltip="Постановление Правительства Санкт-Петербурга от 17.12.2009 N 1448 (ред. от 29.04.2013) &quot;О Порядке проведения антикоррупционного мониторинга в Санкт-Петербурге&quot;{КонсультантПлюс}" w:history="1">
        <w:r w:rsidRPr="004A12DC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4A12DC">
        <w:rPr>
          <w:rFonts w:ascii="Times New Roman" w:hAnsi="Times New Roman" w:cs="Times New Roman"/>
          <w:sz w:val="24"/>
          <w:szCs w:val="24"/>
        </w:rPr>
        <w:t>, установленном Правительством Санкт-Петербурга.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Статья 9.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образование и пропаганда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учреждениях для решения задач формирования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2. Организация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образования осуществляется уполномоченным Правительством Санкт-Петербурга исполнительным органом государственной власти Санкт-Петербурга.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пропаганда представляет собой целенаправленную деятельность органов государственной власти Санкт-Петербурга, органов местного </w:t>
      </w:r>
      <w:r w:rsidRPr="004A12DC">
        <w:rPr>
          <w:rFonts w:ascii="Times New Roman" w:hAnsi="Times New Roman" w:cs="Times New Roman"/>
          <w:sz w:val="24"/>
          <w:szCs w:val="24"/>
        </w:rPr>
        <w:lastRenderedPageBreak/>
        <w:t>самоуправления в Санкт-Петербурге, граждан и организаций,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4. Организация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пропаганды осуществляется в </w:t>
      </w:r>
      <w:hyperlink r:id="rId15" w:tooltip="Постановление Правительства Санкт-Петербурга от 24.03.2010 N 307 &quot;О Порядке организации антикоррупционной пропаганды в Санкт-Петербурге&quot;{КонсультантПлюс}" w:history="1">
        <w:r w:rsidRPr="004A12DC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4A12DC">
        <w:rPr>
          <w:rFonts w:ascii="Times New Roman" w:hAnsi="Times New Roman" w:cs="Times New Roman"/>
          <w:sz w:val="24"/>
          <w:szCs w:val="24"/>
        </w:rPr>
        <w:t>, установленном Правительством Санкт-Петербурга.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12DC">
        <w:rPr>
          <w:rFonts w:ascii="Times New Roman" w:hAnsi="Times New Roman" w:cs="Times New Roman"/>
          <w:b/>
          <w:bCs/>
          <w:sz w:val="24"/>
          <w:szCs w:val="24"/>
        </w:rPr>
        <w:t>Глава 3. ОРГАНИЗАЦИОННОЕ ОБЕСПЕЧЕНИЕ АНТИКОРРУПЦИОННОЙ</w:t>
      </w:r>
    </w:p>
    <w:p w:rsidR="004A12DC" w:rsidRPr="004A12DC" w:rsidRDefault="004A12DC" w:rsidP="004A12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2DC">
        <w:rPr>
          <w:rFonts w:ascii="Times New Roman" w:hAnsi="Times New Roman" w:cs="Times New Roman"/>
          <w:b/>
          <w:bCs/>
          <w:sz w:val="24"/>
          <w:szCs w:val="24"/>
        </w:rPr>
        <w:t>ПОЛИТИКИ В САНКТ-ПЕТЕРБУРГЕ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Статья 10. Полномочия Законодательного Собрания Санкт-Петербурга по реализации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К полномочиям Законодательного Собрания Санкт-Петербурга по осуществлению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политики относятся: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1) принятие законов Санкт-Петербурга по противодействию коррупции;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2) утверждение основных направлений государственной политики по противодействию коррупции на территории Санкт-Петербурга;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3) осуществление </w:t>
      </w:r>
      <w:proofErr w:type="gramStart"/>
      <w:r w:rsidRPr="004A12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A12DC">
        <w:rPr>
          <w:rFonts w:ascii="Times New Roman" w:hAnsi="Times New Roman" w:cs="Times New Roman"/>
          <w:sz w:val="24"/>
          <w:szCs w:val="24"/>
        </w:rPr>
        <w:t xml:space="preserve"> исполнением настоящего Закона Санкт-Петербурга и иных законов Санкт-Петербурга в сфере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4) иные полномочия, отнесенные к его компетенции в соответствии с действующим законодательством.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Статья 11. Полномочия Правительства Санкт-Петербурга по реализации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К полномочиям Правительства Санкт-Петербурга по реализации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политики относятся: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1) проведение государственной политики по противодействию коррупции на территории Санкт-Петербурга;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2) принятие в пределах своей компетенции нормативных правовых актов по противодействию коррупции;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3) разработка и утверждение плана (программы) противодействия коррупции в Санкт-Петербурге, обеспечение его выполнения;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4) организация разработки направлений, форм и методов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5) координация и контроль деятельности исполнительных органов государственной власти Санкт-Петербурга по реализации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политики и выполнению указанными органами планов (программ) противодействия коррупции в Санкт-Петербурге;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6) организация и проведение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их проектов в соответствии со </w:t>
      </w:r>
      <w:hyperlink w:anchor="Par109" w:tooltip="Ссылка на текущий документ" w:history="1">
        <w:r w:rsidRPr="004A12DC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4A12DC">
        <w:rPr>
          <w:rFonts w:ascii="Times New Roman" w:hAnsi="Times New Roman" w:cs="Times New Roman"/>
          <w:sz w:val="24"/>
          <w:szCs w:val="24"/>
        </w:rPr>
        <w:t xml:space="preserve"> настоящего Закона Санкт-Петербурга;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7) организация и проведение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мониторинга в Санкт-Петербурге.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Статья 12. Координация деятельности по реализации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политики в Санкт-Петербурге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и законодательством Санкт-Петербурга Губернатор Санкт-Петербурга осуществляет координацию деятельности исполнительных органов государственной власти Санкт-Петербурга и обеспечивает взаимодействие исполнительных органов государственной власти Санкт-Петербурга с федеральными органами исполнительной власти, территориальными органами федеральных органов исполнительной власти по реализации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lastRenderedPageBreak/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политики в Санкт-Петербурге.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4A12DC">
        <w:rPr>
          <w:rFonts w:ascii="Times New Roman" w:hAnsi="Times New Roman" w:cs="Times New Roman"/>
          <w:sz w:val="24"/>
          <w:szCs w:val="24"/>
        </w:rPr>
        <w:t>координации деятельности исполнительных органов государственной власти Санкт-Петербурга</w:t>
      </w:r>
      <w:proofErr w:type="gramEnd"/>
      <w:r w:rsidRPr="004A12DC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proofErr w:type="spellStart"/>
      <w:r w:rsidRPr="004A12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A12DC">
        <w:rPr>
          <w:rFonts w:ascii="Times New Roman" w:hAnsi="Times New Roman" w:cs="Times New Roman"/>
          <w:sz w:val="24"/>
          <w:szCs w:val="24"/>
        </w:rPr>
        <w:t xml:space="preserve"> политики Правительством Санкт-Петербурга образуется Межведомственный совет по противодействию коррупции в исполнительных органах государственной власти Санкт-Петербурга (далее - Межведомственный совет).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tooltip="Постановление Правительства Санкт-Петербурга от 17.02.2009 N 203 (ред. от 30.08.2012) &quot;О Межведомственном совете по противодействию коррупции в исполнительных органах государственной власти Санкт-Петербурга&quot;{КонсультантПлюс}" w:history="1">
        <w:r w:rsidRPr="004A12D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A12DC">
        <w:rPr>
          <w:rFonts w:ascii="Times New Roman" w:hAnsi="Times New Roman" w:cs="Times New Roman"/>
          <w:sz w:val="24"/>
          <w:szCs w:val="24"/>
        </w:rPr>
        <w:t xml:space="preserve"> о Межведомственном совете и </w:t>
      </w:r>
      <w:hyperlink r:id="rId17" w:tooltip="Постановление Правительства Санкт-Петербурга от 17.02.2009 N 203 (ред. от 30.08.2012) &quot;О Межведомственном совете по противодействию коррупции в исполнительных органах государственной власти Санкт-Петербурга&quot;{КонсультантПлюс}" w:history="1">
        <w:r w:rsidRPr="004A12DC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4A12DC">
        <w:rPr>
          <w:rFonts w:ascii="Times New Roman" w:hAnsi="Times New Roman" w:cs="Times New Roman"/>
          <w:sz w:val="24"/>
          <w:szCs w:val="24"/>
        </w:rPr>
        <w:t xml:space="preserve"> Межведомственного совета утверждаются Правительством Санкт-Петербурга. В состав Межведомственного совета входят представители исполнительных органов государственной власти Санкт-Петербурга и три депутата Законодательного Собрания Санкт-Петербурга, направляемые для участия в работе Межведомственного совета в соответствии с решением Законодательного Собрания Санкт-Петербурга. В состав Межведомственного совета могут также входить представители иных государственных органов Санкт-Петербурга, территориальных органов федеральных органов исполнительной власти, органов местного самоуправления в Санкт-Петербурге, общественных объединений, организаций.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12DC">
        <w:rPr>
          <w:rFonts w:ascii="Times New Roman" w:hAnsi="Times New Roman" w:cs="Times New Roman"/>
          <w:b/>
          <w:bCs/>
          <w:sz w:val="24"/>
          <w:szCs w:val="24"/>
        </w:rPr>
        <w:t>Глава 4. ПОРЯДОК ВСТУПЛЕНИЯ В СИЛУ НАСТОЯЩЕГО</w:t>
      </w:r>
    </w:p>
    <w:p w:rsidR="004A12DC" w:rsidRPr="004A12DC" w:rsidRDefault="004A12DC" w:rsidP="004A12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2DC">
        <w:rPr>
          <w:rFonts w:ascii="Times New Roman" w:hAnsi="Times New Roman" w:cs="Times New Roman"/>
          <w:b/>
          <w:bCs/>
          <w:sz w:val="24"/>
          <w:szCs w:val="24"/>
        </w:rPr>
        <w:t>ЗАКОНА САНКТ-ПЕТЕРБУРГА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Статья 13. Вступление в силу настоящего Закона Санкт-Петербурга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Настоящий Закон Санкт-Петербурга вступает в силу с 1 января 2009 года, но не ранее чем через 30 дней после дня его официального опубликования.</w:t>
      </w:r>
    </w:p>
    <w:p w:rsidR="004A12DC" w:rsidRPr="004A12DC" w:rsidRDefault="004A12DC" w:rsidP="004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DC" w:rsidRPr="004A12DC" w:rsidRDefault="004A12DC" w:rsidP="004A12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Губернатор Санкт-Петербурга</w:t>
      </w:r>
    </w:p>
    <w:p w:rsidR="004A12DC" w:rsidRPr="004A12DC" w:rsidRDefault="004A12DC" w:rsidP="004A12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В.И.Матвиенко</w:t>
      </w:r>
    </w:p>
    <w:p w:rsidR="004A12DC" w:rsidRPr="004A12DC" w:rsidRDefault="004A12DC" w:rsidP="004A12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A12DC" w:rsidRPr="004A12DC" w:rsidRDefault="004A12DC" w:rsidP="004A12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14 ноября 2008 года</w:t>
      </w:r>
    </w:p>
    <w:p w:rsidR="004A12DC" w:rsidRPr="004A12DC" w:rsidRDefault="004A12DC" w:rsidP="004A12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A12DC">
        <w:rPr>
          <w:rFonts w:ascii="Times New Roman" w:hAnsi="Times New Roman" w:cs="Times New Roman"/>
          <w:sz w:val="24"/>
          <w:szCs w:val="24"/>
        </w:rPr>
        <w:t>N 674-122</w:t>
      </w:r>
    </w:p>
    <w:p w:rsidR="00521065" w:rsidRPr="004A12DC" w:rsidRDefault="00521065">
      <w:pPr>
        <w:rPr>
          <w:rFonts w:ascii="Times New Roman" w:hAnsi="Times New Roman" w:cs="Times New Roman"/>
        </w:rPr>
      </w:pPr>
    </w:p>
    <w:sectPr w:rsidR="00521065" w:rsidRPr="004A12DC" w:rsidSect="0052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12DC"/>
    <w:rsid w:val="002623A5"/>
    <w:rsid w:val="002B71AC"/>
    <w:rsid w:val="003A7463"/>
    <w:rsid w:val="004A12DC"/>
    <w:rsid w:val="00521065"/>
    <w:rsid w:val="00541C41"/>
    <w:rsid w:val="0063196D"/>
    <w:rsid w:val="00673368"/>
    <w:rsid w:val="00753495"/>
    <w:rsid w:val="00A5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9731621D02377E55CADE23572EA63D51D55F63EC03E67D19906173D7166746CC9D9FD33C77086o403K" TargetMode="External"/><Relationship Id="rId13" Type="http://schemas.openxmlformats.org/officeDocument/2006/relationships/hyperlink" Target="consultantplus://offline/ref=D399731621D02377E55CACFD2472EA63D51A50F53AC33E67D19906173Do701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99731621D02377E55CADE23572EA63D61154F13590696580CC08o102K" TargetMode="External"/><Relationship Id="rId12" Type="http://schemas.openxmlformats.org/officeDocument/2006/relationships/hyperlink" Target="consultantplus://offline/ref=D399731621D02377E55CADE23572EA63D61154F13590696580CC08o102K" TargetMode="External"/><Relationship Id="rId17" Type="http://schemas.openxmlformats.org/officeDocument/2006/relationships/hyperlink" Target="consultantplus://offline/ref=D399731621D02377E55CACFD2472EA63D51B5BF53FC23E67D19906173D7166746CC9D9FD33C77083o40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99731621D02377E55CACFD2472EA63D51B5BF53FC23E67D19906173D7166746CC9D9FD33C77086o40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9731621D02377E55CACFD2472EA63D51956F038C63E67D19906173D7166746CC9D9FD33C77087o40CK" TargetMode="External"/><Relationship Id="rId11" Type="http://schemas.openxmlformats.org/officeDocument/2006/relationships/hyperlink" Target="consultantplus://offline/ref=D399731621D02377E55CACFD2472EA63D51B54FD37C23E67D19906173D7166746CC9D9FD33C77085o40DK" TargetMode="External"/><Relationship Id="rId5" Type="http://schemas.openxmlformats.org/officeDocument/2006/relationships/hyperlink" Target="consultantplus://offline/ref=D399731621D02377E55CACFD2472EA63D51957F13CC33E67D19906173D7166746CC9D9FD33C77087o40CK" TargetMode="External"/><Relationship Id="rId15" Type="http://schemas.openxmlformats.org/officeDocument/2006/relationships/hyperlink" Target="consultantplus://offline/ref=D399731621D02377E55CACFD2472EA63DD1E51F039CD636DD9C00A153A7E39636B80D5FC33C770o80EK" TargetMode="External"/><Relationship Id="rId10" Type="http://schemas.openxmlformats.org/officeDocument/2006/relationships/hyperlink" Target="consultantplus://offline/ref=D399731621D02377E55CADE23572EA63D51B51F43ECE3E67D19906173D7166746CC9D9FD33C77085o409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399731621D02377E55CACFD2472EA63DD1950FD3CCD636DD9C00A153A7E39636B80D5FC33C770o800K" TargetMode="External"/><Relationship Id="rId9" Type="http://schemas.openxmlformats.org/officeDocument/2006/relationships/hyperlink" Target="consultantplus://offline/ref=D399731621D02377E55CACFD2472EA63D51A50F53AC33E67D19906173Do701K" TargetMode="External"/><Relationship Id="rId14" Type="http://schemas.openxmlformats.org/officeDocument/2006/relationships/hyperlink" Target="consultantplus://offline/ref=D399731621D02377E55CACFD2472EA63D51A56F539CF3E67D19906173D7166746CC9D9FD33C77086o40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3003</Words>
  <Characters>17121</Characters>
  <Application>Microsoft Office Word</Application>
  <DocSecurity>0</DocSecurity>
  <Lines>142</Lines>
  <Paragraphs>40</Paragraphs>
  <ScaleCrop>false</ScaleCrop>
  <Company/>
  <LinksUpToDate>false</LinksUpToDate>
  <CharactersWithSpaces>20084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2014-01-23T08:46:00Z</dcterms:created>
  <dcterms:modified xsi:type="dcterms:W3CDTF">2014-01-23T08:50:00Z</dcterms:modified>
</cp:coreProperties>
</file>